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137483" w:rsidRPr="002479DC" w:rsidTr="00DF41BD">
        <w:trPr>
          <w:trHeight w:val="824"/>
          <w:jc w:val="center"/>
        </w:trPr>
        <w:tc>
          <w:tcPr>
            <w:tcW w:w="5070" w:type="dxa"/>
            <w:vAlign w:val="center"/>
          </w:tcPr>
          <w:p w:rsidR="00137483" w:rsidRPr="002479DC" w:rsidRDefault="00137483" w:rsidP="00137483">
            <w:pPr>
              <w:jc w:val="center"/>
              <w:rPr>
                <w:sz w:val="18"/>
                <w:szCs w:val="14"/>
              </w:rPr>
            </w:pPr>
            <w:r w:rsidRPr="002479DC">
              <w:rPr>
                <w:noProof/>
                <w:sz w:val="18"/>
              </w:rPr>
              <w:drawing>
                <wp:inline distT="0" distB="0" distL="0" distR="0" wp14:anchorId="2E4A5B04" wp14:editId="75926B70">
                  <wp:extent cx="2257425" cy="523875"/>
                  <wp:effectExtent l="0" t="0" r="9525" b="9525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37483" w:rsidRPr="002479DC" w:rsidRDefault="00137483" w:rsidP="009459E5">
            <w:pPr>
              <w:ind w:right="33"/>
              <w:jc w:val="right"/>
              <w:rPr>
                <w:b/>
                <w:bCs/>
                <w:i/>
                <w:iCs/>
                <w:sz w:val="18"/>
                <w:szCs w:val="28"/>
              </w:rPr>
            </w:pPr>
          </w:p>
        </w:tc>
      </w:tr>
      <w:tr w:rsidR="00137483" w:rsidRPr="002479DC" w:rsidTr="00DF41BD">
        <w:trPr>
          <w:trHeight w:val="1186"/>
          <w:jc w:val="center"/>
        </w:trPr>
        <w:tc>
          <w:tcPr>
            <w:tcW w:w="5070" w:type="dxa"/>
            <w:vAlign w:val="center"/>
          </w:tcPr>
          <w:p w:rsidR="009459E5" w:rsidRDefault="009459E5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B92B47">
              <w:rPr>
                <w:b/>
                <w:bCs/>
                <w:sz w:val="18"/>
                <w:szCs w:val="20"/>
              </w:rPr>
              <w:t xml:space="preserve">ООО «КЦ </w:t>
            </w:r>
            <w:proofErr w:type="spellStart"/>
            <w:r w:rsidRPr="00B92B47">
              <w:rPr>
                <w:b/>
                <w:bCs/>
                <w:sz w:val="18"/>
                <w:szCs w:val="20"/>
              </w:rPr>
              <w:t>СоветникЪ</w:t>
            </w:r>
            <w:proofErr w:type="spellEnd"/>
            <w:r w:rsidRPr="00B92B47">
              <w:rPr>
                <w:b/>
                <w:bCs/>
                <w:sz w:val="18"/>
                <w:szCs w:val="20"/>
              </w:rPr>
              <w:t>»</w:t>
            </w:r>
          </w:p>
          <w:p w:rsidR="009459E5" w:rsidRDefault="009459E5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F00CAE">
              <w:rPr>
                <w:b/>
                <w:bCs/>
                <w:sz w:val="18"/>
                <w:szCs w:val="20"/>
              </w:rPr>
              <w:t>ИНН 7604176994, КПП 760401001</w:t>
            </w:r>
          </w:p>
          <w:p w:rsidR="00137483" w:rsidRPr="002479DC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2479DC">
              <w:rPr>
                <w:b/>
                <w:bCs/>
                <w:sz w:val="18"/>
                <w:szCs w:val="18"/>
              </w:rPr>
              <w:t>Тел./факс: (</w:t>
            </w:r>
            <w:r w:rsidR="006261B9">
              <w:rPr>
                <w:b/>
                <w:bCs/>
                <w:sz w:val="18"/>
                <w:szCs w:val="18"/>
              </w:rPr>
              <w:t>4852) 72-20-22, (4852) 73-99-91, 89080393128</w:t>
            </w:r>
          </w:p>
          <w:p w:rsidR="00137483" w:rsidRPr="003F7577" w:rsidRDefault="00137483" w:rsidP="00137483">
            <w:pPr>
              <w:ind w:right="-392"/>
              <w:jc w:val="center"/>
              <w:rPr>
                <w:b/>
                <w:bCs/>
                <w:sz w:val="18"/>
                <w:szCs w:val="6"/>
              </w:rPr>
            </w:pPr>
            <w:r w:rsidRPr="002479DC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3F7577">
              <w:rPr>
                <w:b/>
                <w:bCs/>
                <w:sz w:val="18"/>
                <w:szCs w:val="18"/>
              </w:rPr>
              <w:t>-</w:t>
            </w:r>
            <w:r w:rsidRPr="002479DC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3F7577">
              <w:rPr>
                <w:b/>
                <w:bCs/>
                <w:sz w:val="18"/>
                <w:szCs w:val="18"/>
              </w:rPr>
              <w:t xml:space="preserve">: </w:t>
            </w:r>
            <w:hyperlink r:id="rId7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@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3F7577">
              <w:rPr>
                <w:sz w:val="18"/>
              </w:rPr>
              <w:t xml:space="preserve">, </w:t>
            </w:r>
            <w:r w:rsidRPr="002479DC">
              <w:rPr>
                <w:b/>
                <w:bCs/>
                <w:sz w:val="18"/>
                <w:szCs w:val="18"/>
              </w:rPr>
              <w:t>сайт</w:t>
            </w:r>
            <w:r w:rsidRPr="003F7577">
              <w:rPr>
                <w:b/>
                <w:bCs/>
                <w:sz w:val="18"/>
              </w:rPr>
              <w:t xml:space="preserve">: </w:t>
            </w:r>
            <w:hyperlink r:id="rId8" w:tgtFrame="_blank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://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/</w:t>
              </w:r>
            </w:hyperlink>
          </w:p>
          <w:p w:rsidR="00137483" w:rsidRPr="002479DC" w:rsidRDefault="00DF41BD" w:rsidP="003013F1">
            <w:pPr>
              <w:jc w:val="center"/>
              <w:rPr>
                <w:sz w:val="18"/>
                <w:szCs w:val="18"/>
              </w:rPr>
            </w:pP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Исх. № </w:t>
            </w:r>
            <w:r w:rsidR="003013F1">
              <w:rPr>
                <w:b/>
                <w:bCs/>
                <w:spacing w:val="6"/>
                <w:sz w:val="18"/>
                <w:szCs w:val="20"/>
                <w:u w:val="single"/>
              </w:rPr>
              <w:t>18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от </w:t>
            </w:r>
            <w:r w:rsidR="00290CE9">
              <w:rPr>
                <w:b/>
                <w:bCs/>
                <w:spacing w:val="6"/>
                <w:sz w:val="18"/>
                <w:szCs w:val="20"/>
                <w:u w:val="single"/>
              </w:rPr>
              <w:t>0</w:t>
            </w:r>
            <w:r w:rsidR="003013F1">
              <w:rPr>
                <w:b/>
                <w:bCs/>
                <w:spacing w:val="6"/>
                <w:sz w:val="18"/>
                <w:szCs w:val="20"/>
                <w:u w:val="single"/>
              </w:rPr>
              <w:t>6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</w:t>
            </w:r>
            <w:r w:rsidR="00290CE9">
              <w:rPr>
                <w:b/>
                <w:bCs/>
                <w:spacing w:val="6"/>
                <w:sz w:val="18"/>
                <w:szCs w:val="20"/>
                <w:u w:val="single"/>
              </w:rPr>
              <w:t>10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.20</w:t>
            </w:r>
            <w:r w:rsidR="00AC0AC6">
              <w:rPr>
                <w:b/>
                <w:bCs/>
                <w:spacing w:val="6"/>
                <w:sz w:val="18"/>
                <w:szCs w:val="20"/>
                <w:u w:val="single"/>
              </w:rPr>
              <w:t>20</w:t>
            </w:r>
          </w:p>
        </w:tc>
        <w:tc>
          <w:tcPr>
            <w:tcW w:w="6095" w:type="dxa"/>
          </w:tcPr>
          <w:p w:rsidR="00137483" w:rsidRPr="002479DC" w:rsidRDefault="00137483" w:rsidP="00137483">
            <w:pPr>
              <w:pStyle w:val="a4"/>
              <w:ind w:left="281" w:right="29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28"/>
              </w:rPr>
            </w:pPr>
          </w:p>
        </w:tc>
      </w:tr>
    </w:tbl>
    <w:p w:rsidR="0063568A" w:rsidRPr="0063568A" w:rsidRDefault="006700BD" w:rsidP="0063568A">
      <w:pPr>
        <w:suppressAutoHyphens/>
        <w:spacing w:after="120"/>
        <w:jc w:val="center"/>
        <w:rPr>
          <w:rFonts w:eastAsia="SimSun" w:cs="Calibri"/>
          <w:b/>
          <w:bCs/>
          <w:spacing w:val="6"/>
          <w:lang w:eastAsia="ar-SA"/>
        </w:rPr>
      </w:pPr>
      <w:r>
        <w:rPr>
          <w:rFonts w:eastAsia="SimSun" w:cs="Calibri"/>
          <w:spacing w:val="6"/>
          <w:lang w:eastAsia="ar-SA"/>
        </w:rPr>
        <w:t>Приглашение на</w:t>
      </w:r>
      <w:r w:rsidR="000637E5">
        <w:rPr>
          <w:rFonts w:eastAsia="SimSun" w:cs="Calibri"/>
          <w:spacing w:val="6"/>
          <w:lang w:eastAsia="ar-SA"/>
        </w:rPr>
        <w:t xml:space="preserve"> </w:t>
      </w:r>
      <w:r w:rsidR="000637E5" w:rsidRPr="000637E5">
        <w:rPr>
          <w:rFonts w:eastAsia="SimSun" w:cs="Calibri"/>
          <w:b/>
          <w:spacing w:val="6"/>
          <w:lang w:eastAsia="ar-SA"/>
        </w:rPr>
        <w:t>ВЕБИНАР</w:t>
      </w:r>
    </w:p>
    <w:tbl>
      <w:tblPr>
        <w:tblStyle w:val="a9"/>
        <w:tblW w:w="11111" w:type="dxa"/>
        <w:jc w:val="center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36"/>
        <w:gridCol w:w="4975"/>
      </w:tblGrid>
      <w:tr w:rsidR="00F96982" w:rsidTr="00290CE9">
        <w:trPr>
          <w:trHeight w:val="1497"/>
          <w:jc w:val="center"/>
        </w:trPr>
        <w:tc>
          <w:tcPr>
            <w:tcW w:w="6136" w:type="dxa"/>
            <w:vAlign w:val="center"/>
          </w:tcPr>
          <w:p w:rsidR="00F96982" w:rsidRPr="00290CE9" w:rsidRDefault="003013F1" w:rsidP="00290CE9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3013F1">
              <w:rPr>
                <w:b/>
                <w:bCs/>
                <w:sz w:val="28"/>
                <w:szCs w:val="28"/>
              </w:rPr>
              <w:t>"Новые правила закупок в сфере здравоохранения"</w:t>
            </w:r>
          </w:p>
        </w:tc>
        <w:tc>
          <w:tcPr>
            <w:tcW w:w="4975" w:type="dxa"/>
            <w:vAlign w:val="center"/>
          </w:tcPr>
          <w:p w:rsidR="00F96982" w:rsidRPr="009C38BF" w:rsidRDefault="00F96982" w:rsidP="006700BD">
            <w:pPr>
              <w:jc w:val="center"/>
              <w:outlineLvl w:val="0"/>
              <w:rPr>
                <w:b/>
                <w:color w:val="000000"/>
                <w:sz w:val="10"/>
                <w:szCs w:val="10"/>
              </w:rPr>
            </w:pPr>
          </w:p>
          <w:p w:rsidR="006700BD" w:rsidRDefault="003013F1" w:rsidP="006700BD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17</w:t>
            </w:r>
            <w:r w:rsidR="006700BD" w:rsidRPr="009C38BF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290CE9">
              <w:rPr>
                <w:b/>
                <w:color w:val="000000"/>
                <w:sz w:val="26"/>
                <w:szCs w:val="26"/>
              </w:rPr>
              <w:t>ноября</w:t>
            </w:r>
            <w:r w:rsidR="006700BD">
              <w:rPr>
                <w:b/>
                <w:color w:val="000000"/>
                <w:sz w:val="26"/>
                <w:szCs w:val="26"/>
              </w:rPr>
              <w:t xml:space="preserve"> 2020 года</w:t>
            </w:r>
          </w:p>
          <w:p w:rsidR="009C38BF" w:rsidRPr="006700BD" w:rsidRDefault="00290CE9" w:rsidP="006700BD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с </w:t>
            </w:r>
            <w:r w:rsidR="00CC5C23">
              <w:rPr>
                <w:b/>
                <w:color w:val="000000"/>
                <w:sz w:val="26"/>
                <w:szCs w:val="26"/>
              </w:rPr>
              <w:t>10</w:t>
            </w:r>
            <w:r>
              <w:rPr>
                <w:b/>
                <w:color w:val="000000"/>
                <w:sz w:val="26"/>
                <w:szCs w:val="26"/>
              </w:rPr>
              <w:t>:</w:t>
            </w:r>
            <w:r w:rsidR="00CC5C23">
              <w:rPr>
                <w:b/>
                <w:color w:val="000000"/>
                <w:sz w:val="26"/>
                <w:szCs w:val="26"/>
              </w:rPr>
              <w:t>0</w:t>
            </w:r>
            <w:r>
              <w:rPr>
                <w:b/>
                <w:color w:val="000000"/>
                <w:sz w:val="26"/>
                <w:szCs w:val="26"/>
              </w:rPr>
              <w:t xml:space="preserve">0 до </w:t>
            </w:r>
            <w:r w:rsidR="003013F1">
              <w:rPr>
                <w:b/>
                <w:color w:val="000000"/>
                <w:sz w:val="26"/>
                <w:szCs w:val="26"/>
              </w:rPr>
              <w:t>1</w:t>
            </w:r>
            <w:r w:rsidR="00CC5C23">
              <w:rPr>
                <w:b/>
                <w:color w:val="000000"/>
                <w:sz w:val="26"/>
                <w:szCs w:val="26"/>
              </w:rPr>
              <w:t>2</w:t>
            </w:r>
            <w:r>
              <w:rPr>
                <w:b/>
                <w:color w:val="000000"/>
                <w:sz w:val="26"/>
                <w:szCs w:val="26"/>
              </w:rPr>
              <w:t>:</w:t>
            </w:r>
            <w:r w:rsidR="00CC5C23">
              <w:rPr>
                <w:b/>
                <w:color w:val="000000"/>
                <w:sz w:val="26"/>
                <w:szCs w:val="26"/>
              </w:rPr>
              <w:t>00</w:t>
            </w:r>
          </w:p>
          <w:p w:rsidR="00F96982" w:rsidRPr="009C38BF" w:rsidRDefault="009C38BF" w:rsidP="009C38BF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по московскому времени</w:t>
            </w:r>
          </w:p>
        </w:tc>
      </w:tr>
    </w:tbl>
    <w:p w:rsidR="003013F1" w:rsidRDefault="003013F1"/>
    <w:p w:rsidR="003013F1" w:rsidRPr="003013F1" w:rsidRDefault="00290CE9" w:rsidP="003013F1">
      <w:pPr>
        <w:shd w:val="clear" w:color="auto" w:fill="FFFFFF"/>
        <w:ind w:firstLine="426"/>
        <w:jc w:val="both"/>
        <w:rPr>
          <w:i/>
          <w:sz w:val="23"/>
          <w:szCs w:val="23"/>
        </w:rPr>
      </w:pPr>
      <w:r w:rsidRPr="003013F1">
        <w:rPr>
          <w:i/>
          <w:sz w:val="22"/>
          <w:szCs w:val="26"/>
        </w:rPr>
        <w:t xml:space="preserve"> </w:t>
      </w:r>
      <w:r w:rsidR="003013F1" w:rsidRPr="003013F1">
        <w:rPr>
          <w:i/>
          <w:sz w:val="23"/>
          <w:szCs w:val="23"/>
        </w:rPr>
        <w:t xml:space="preserve">С 01 сентября 2020 года в соответствии с Приказом Минздрава РФ № 450н  от 15 мая 2020 года Заказчики обязаны применять новую систему ценообразования при закупке медицинских изделий.  Данный акт вызывает многочисленные вопросы  у Заказчиков и Поставщиков  по порядку применения методов, используемых в ценообразовании при закупке медицинских изделий, расходных материалов к ним и технического обслуживания в период гарантийного </w:t>
      </w:r>
      <w:proofErr w:type="spellStart"/>
      <w:r w:rsidR="003013F1" w:rsidRPr="003013F1">
        <w:rPr>
          <w:i/>
          <w:sz w:val="23"/>
          <w:szCs w:val="23"/>
        </w:rPr>
        <w:t>срока</w:t>
      </w:r>
      <w:proofErr w:type="gramStart"/>
      <w:r w:rsidR="003013F1" w:rsidRPr="003013F1">
        <w:rPr>
          <w:i/>
          <w:sz w:val="23"/>
          <w:szCs w:val="23"/>
        </w:rPr>
        <w:t>,о</w:t>
      </w:r>
      <w:proofErr w:type="gramEnd"/>
      <w:r w:rsidR="003013F1" w:rsidRPr="003013F1">
        <w:rPr>
          <w:i/>
          <w:sz w:val="23"/>
          <w:szCs w:val="23"/>
        </w:rPr>
        <w:t>тветы</w:t>
      </w:r>
      <w:proofErr w:type="spellEnd"/>
      <w:r w:rsidR="003013F1" w:rsidRPr="003013F1">
        <w:rPr>
          <w:i/>
          <w:sz w:val="23"/>
          <w:szCs w:val="23"/>
        </w:rPr>
        <w:t xml:space="preserve"> на которые в Приказе Минздрава № 450 н отсутствуют...</w:t>
      </w:r>
    </w:p>
    <w:p w:rsidR="003013F1" w:rsidRPr="003013F1" w:rsidRDefault="003013F1" w:rsidP="003013F1">
      <w:pPr>
        <w:shd w:val="clear" w:color="auto" w:fill="FFFFFF"/>
        <w:ind w:firstLine="426"/>
        <w:jc w:val="both"/>
        <w:rPr>
          <w:i/>
          <w:sz w:val="23"/>
          <w:szCs w:val="23"/>
        </w:rPr>
      </w:pPr>
      <w:r w:rsidRPr="003013F1">
        <w:rPr>
          <w:i/>
          <w:sz w:val="23"/>
          <w:szCs w:val="23"/>
        </w:rPr>
        <w:t xml:space="preserve">Лектор </w:t>
      </w:r>
      <w:proofErr w:type="spellStart"/>
      <w:r w:rsidRPr="003013F1">
        <w:rPr>
          <w:i/>
          <w:sz w:val="23"/>
          <w:szCs w:val="23"/>
        </w:rPr>
        <w:t>Шигаев</w:t>
      </w:r>
      <w:proofErr w:type="spellEnd"/>
      <w:r w:rsidRPr="003013F1">
        <w:rPr>
          <w:i/>
          <w:sz w:val="23"/>
          <w:szCs w:val="23"/>
        </w:rPr>
        <w:t xml:space="preserve"> Валерий Юрьевич, имеющий большой практический опыт закупок в системе государственных учреждений здравоохранения на конкретных примерах покажет слушателям как правильно применять данный акт  на практике и ответить на все вопросы слушателей </w:t>
      </w:r>
      <w:proofErr w:type="gramStart"/>
      <w:r w:rsidRPr="003013F1">
        <w:rPr>
          <w:i/>
          <w:sz w:val="23"/>
          <w:szCs w:val="23"/>
        </w:rPr>
        <w:t>п</w:t>
      </w:r>
      <w:proofErr w:type="gramEnd"/>
      <w:r w:rsidRPr="003013F1">
        <w:rPr>
          <w:i/>
          <w:sz w:val="23"/>
          <w:szCs w:val="23"/>
        </w:rPr>
        <w:t xml:space="preserve"> данному вопросу.</w:t>
      </w:r>
    </w:p>
    <w:p w:rsidR="00290CE9" w:rsidRDefault="003013F1" w:rsidP="00D94F8A">
      <w:pPr>
        <w:pStyle w:val="aa"/>
        <w:spacing w:before="120" w:after="120" w:line="259" w:lineRule="auto"/>
        <w:ind w:left="709"/>
        <w:jc w:val="center"/>
        <w:rPr>
          <w:b/>
          <w:sz w:val="22"/>
          <w:szCs w:val="26"/>
        </w:rPr>
      </w:pPr>
      <w:r w:rsidRPr="003013F1">
        <w:rPr>
          <w:b/>
          <w:sz w:val="22"/>
          <w:szCs w:val="26"/>
        </w:rPr>
        <w:t>Программа семинара</w:t>
      </w:r>
    </w:p>
    <w:p w:rsidR="00D94F8A" w:rsidRPr="003013F1" w:rsidRDefault="00D94F8A" w:rsidP="00D94F8A">
      <w:pPr>
        <w:pStyle w:val="aa"/>
        <w:spacing w:before="120" w:after="120" w:line="259" w:lineRule="auto"/>
        <w:ind w:left="709"/>
        <w:jc w:val="center"/>
        <w:rPr>
          <w:b/>
          <w:sz w:val="22"/>
          <w:szCs w:val="26"/>
        </w:rPr>
      </w:pPr>
    </w:p>
    <w:p w:rsidR="003013F1" w:rsidRPr="00D94F8A" w:rsidRDefault="003013F1" w:rsidP="00D94F8A">
      <w:pPr>
        <w:pStyle w:val="aa"/>
        <w:spacing w:after="120" w:line="259" w:lineRule="auto"/>
        <w:ind w:left="0" w:firstLine="426"/>
        <w:jc w:val="both"/>
        <w:rPr>
          <w:b/>
          <w:szCs w:val="26"/>
        </w:rPr>
      </w:pPr>
      <w:r w:rsidRPr="00D94F8A">
        <w:rPr>
          <w:b/>
          <w:szCs w:val="26"/>
        </w:rPr>
        <w:t xml:space="preserve"> Новый порядок определения НМЦК, цены </w:t>
      </w:r>
      <w:proofErr w:type="gramStart"/>
      <w:r w:rsidRPr="00D94F8A">
        <w:rPr>
          <w:b/>
          <w:szCs w:val="26"/>
        </w:rPr>
        <w:t>контракта, заключаемого  с единственным поставщиком и начальной цены единицы ТРУ</w:t>
      </w:r>
      <w:proofErr w:type="gramEnd"/>
      <w:r w:rsidRPr="00D94F8A">
        <w:rPr>
          <w:b/>
          <w:szCs w:val="26"/>
        </w:rPr>
        <w:t xml:space="preserve"> при осуществлении закупок  медицинских изделий в соответствии с Приказом</w:t>
      </w:r>
      <w:r w:rsidR="00D94F8A">
        <w:rPr>
          <w:b/>
          <w:szCs w:val="26"/>
        </w:rPr>
        <w:t xml:space="preserve"> </w:t>
      </w:r>
      <w:r w:rsidRPr="00D94F8A">
        <w:rPr>
          <w:b/>
          <w:szCs w:val="26"/>
        </w:rPr>
        <w:t>Министерства здравоохранения  № 450н от 30.04.2020 г</w:t>
      </w:r>
    </w:p>
    <w:p w:rsidR="003013F1" w:rsidRPr="003013F1" w:rsidRDefault="003013F1" w:rsidP="003013F1">
      <w:pPr>
        <w:pStyle w:val="aa"/>
        <w:numPr>
          <w:ilvl w:val="0"/>
          <w:numId w:val="8"/>
        </w:numPr>
        <w:spacing w:line="259" w:lineRule="auto"/>
        <w:jc w:val="both"/>
      </w:pPr>
      <w:r w:rsidRPr="003013F1">
        <w:t xml:space="preserve">При </w:t>
      </w:r>
      <w:proofErr w:type="gramStart"/>
      <w:r w:rsidRPr="003013F1">
        <w:t>закупках</w:t>
      </w:r>
      <w:proofErr w:type="gramEnd"/>
      <w:r w:rsidRPr="003013F1">
        <w:t xml:space="preserve"> каких </w:t>
      </w:r>
      <w:proofErr w:type="spellStart"/>
      <w:r w:rsidRPr="003013F1">
        <w:t>медизделий</w:t>
      </w:r>
      <w:proofErr w:type="spellEnd"/>
      <w:r w:rsidRPr="003013F1">
        <w:t xml:space="preserve"> применяется приказ МЗ РФ 450н?</w:t>
      </w:r>
    </w:p>
    <w:p w:rsidR="003013F1" w:rsidRDefault="003013F1" w:rsidP="003013F1">
      <w:pPr>
        <w:pStyle w:val="aa"/>
        <w:numPr>
          <w:ilvl w:val="0"/>
          <w:numId w:val="8"/>
        </w:numPr>
        <w:shd w:val="clear" w:color="auto" w:fill="FFFFFF"/>
        <w:jc w:val="both"/>
      </w:pPr>
      <w:r w:rsidRPr="003013F1">
        <w:t>Правила расчета НМЦК, цены контракта, заключаемого с единственным поставщиком,</w:t>
      </w:r>
      <w:r>
        <w:t xml:space="preserve"> начальной</w:t>
      </w:r>
    </w:p>
    <w:p w:rsidR="003013F1" w:rsidRPr="003013F1" w:rsidRDefault="003013F1" w:rsidP="003013F1">
      <w:pPr>
        <w:pStyle w:val="aa"/>
        <w:shd w:val="clear" w:color="auto" w:fill="FFFFFF"/>
        <w:ind w:left="709"/>
        <w:jc w:val="both"/>
      </w:pPr>
      <w:r w:rsidRPr="003013F1">
        <w:t>цены единицы товара при осуществлении закупок медицинских изделий</w:t>
      </w:r>
      <w:r>
        <w:t>.</w:t>
      </w:r>
    </w:p>
    <w:p w:rsidR="003013F1" w:rsidRPr="003013F1" w:rsidRDefault="003013F1" w:rsidP="003013F1">
      <w:pPr>
        <w:pStyle w:val="aa"/>
        <w:numPr>
          <w:ilvl w:val="0"/>
          <w:numId w:val="8"/>
        </w:numPr>
        <w:shd w:val="clear" w:color="auto" w:fill="FFFFFF"/>
        <w:jc w:val="both"/>
      </w:pPr>
      <w:r>
        <w:t>Используемые методы</w:t>
      </w:r>
      <w:r w:rsidRPr="003013F1">
        <w:t>: обязательные и дополнительные</w:t>
      </w:r>
      <w:r>
        <w:t>.</w:t>
      </w:r>
    </w:p>
    <w:p w:rsidR="003013F1" w:rsidRPr="003013F1" w:rsidRDefault="003013F1" w:rsidP="003013F1">
      <w:pPr>
        <w:pStyle w:val="aa"/>
        <w:numPr>
          <w:ilvl w:val="0"/>
          <w:numId w:val="8"/>
        </w:numPr>
        <w:shd w:val="clear" w:color="auto" w:fill="FFFFFF"/>
        <w:jc w:val="both"/>
      </w:pPr>
      <w:r w:rsidRPr="003013F1">
        <w:t xml:space="preserve">При </w:t>
      </w:r>
      <w:proofErr w:type="gramStart"/>
      <w:r w:rsidRPr="003013F1">
        <w:t>проведении</w:t>
      </w:r>
      <w:proofErr w:type="gramEnd"/>
      <w:r w:rsidRPr="003013F1">
        <w:t xml:space="preserve"> каких способов закупок применяется приказ МЗ РФ 450н?</w:t>
      </w:r>
    </w:p>
    <w:p w:rsidR="003013F1" w:rsidRPr="003013F1" w:rsidRDefault="003013F1" w:rsidP="003013F1">
      <w:pPr>
        <w:pStyle w:val="aa"/>
        <w:numPr>
          <w:ilvl w:val="0"/>
          <w:numId w:val="8"/>
        </w:numPr>
        <w:shd w:val="clear" w:color="auto" w:fill="FFFFFF"/>
        <w:jc w:val="both"/>
      </w:pPr>
      <w:r w:rsidRPr="003013F1">
        <w:t xml:space="preserve">Расчет цены при закупках медицинского изделия, для которого установлено </w:t>
      </w:r>
      <w:proofErr w:type="gramStart"/>
      <w:r w:rsidRPr="003013F1">
        <w:t>государственное</w:t>
      </w:r>
      <w:proofErr w:type="gramEnd"/>
    </w:p>
    <w:p w:rsidR="003013F1" w:rsidRPr="003013F1" w:rsidRDefault="003013F1" w:rsidP="003013F1">
      <w:pPr>
        <w:shd w:val="clear" w:color="auto" w:fill="FFFFFF"/>
        <w:ind w:firstLine="284"/>
        <w:jc w:val="both"/>
      </w:pPr>
      <w:r w:rsidRPr="003013F1">
        <w:t xml:space="preserve">      </w:t>
      </w:r>
      <w:proofErr w:type="gramStart"/>
      <w:r w:rsidRPr="003013F1">
        <w:t>регулирование</w:t>
      </w:r>
      <w:proofErr w:type="gramEnd"/>
      <w:r w:rsidRPr="003013F1">
        <w:t xml:space="preserve"> цен и </w:t>
      </w:r>
      <w:proofErr w:type="gramStart"/>
      <w:r w:rsidRPr="003013F1">
        <w:t>которое</w:t>
      </w:r>
      <w:proofErr w:type="gramEnd"/>
      <w:r w:rsidRPr="003013F1">
        <w:t xml:space="preserve"> включено в государственный реестр предельных отпускных</w:t>
      </w:r>
    </w:p>
    <w:p w:rsidR="003013F1" w:rsidRPr="003013F1" w:rsidRDefault="003013F1" w:rsidP="003013F1">
      <w:pPr>
        <w:shd w:val="clear" w:color="auto" w:fill="FFFFFF"/>
        <w:ind w:firstLine="284"/>
        <w:jc w:val="both"/>
      </w:pPr>
      <w:r w:rsidRPr="003013F1">
        <w:t>      цен производителей</w:t>
      </w:r>
      <w:r>
        <w:t>.</w:t>
      </w:r>
    </w:p>
    <w:p w:rsidR="003013F1" w:rsidRPr="003013F1" w:rsidRDefault="003013F1" w:rsidP="003013F1">
      <w:pPr>
        <w:pStyle w:val="aa"/>
        <w:numPr>
          <w:ilvl w:val="0"/>
          <w:numId w:val="8"/>
        </w:numPr>
        <w:shd w:val="clear" w:color="auto" w:fill="FFFFFF"/>
        <w:jc w:val="both"/>
      </w:pPr>
      <w:r w:rsidRPr="003013F1">
        <w:t xml:space="preserve">Как рассчитать потребность в расходных материалах и </w:t>
      </w:r>
      <w:proofErr w:type="gramStart"/>
      <w:r w:rsidRPr="003013F1">
        <w:t xml:space="preserve">( </w:t>
      </w:r>
      <w:proofErr w:type="gramEnd"/>
      <w:r w:rsidRPr="003013F1">
        <w:t>или) услугах по техническому</w:t>
      </w:r>
    </w:p>
    <w:p w:rsidR="003013F1" w:rsidRPr="003013F1" w:rsidRDefault="003013F1" w:rsidP="003013F1">
      <w:pPr>
        <w:shd w:val="clear" w:color="auto" w:fill="FFFFFF"/>
        <w:ind w:firstLine="284"/>
        <w:jc w:val="both"/>
      </w:pPr>
      <w:r w:rsidRPr="003013F1">
        <w:t>      обслуживанию на период гарантийного срока эксплуатации медицинского изделия</w:t>
      </w:r>
      <w:r>
        <w:t>.</w:t>
      </w:r>
    </w:p>
    <w:p w:rsidR="003013F1" w:rsidRPr="003013F1" w:rsidRDefault="003013F1" w:rsidP="003013F1">
      <w:pPr>
        <w:pStyle w:val="aa"/>
        <w:numPr>
          <w:ilvl w:val="0"/>
          <w:numId w:val="8"/>
        </w:numPr>
        <w:shd w:val="clear" w:color="auto" w:fill="FFFFFF"/>
        <w:jc w:val="both"/>
      </w:pPr>
      <w:r w:rsidRPr="003013F1">
        <w:t>Р</w:t>
      </w:r>
      <w:r>
        <w:t xml:space="preserve">азбор </w:t>
      </w:r>
      <w:r w:rsidRPr="003013F1">
        <w:t xml:space="preserve">нового порядка ценообразования </w:t>
      </w:r>
      <w:proofErr w:type="spellStart"/>
      <w:r w:rsidRPr="003013F1">
        <w:t>медизделий</w:t>
      </w:r>
      <w:proofErr w:type="spellEnd"/>
      <w:r w:rsidRPr="003013F1">
        <w:t xml:space="preserve"> на практических примерах</w:t>
      </w:r>
      <w:r>
        <w:t>.</w:t>
      </w:r>
    </w:p>
    <w:p w:rsidR="003013F1" w:rsidRPr="003013F1" w:rsidRDefault="003013F1" w:rsidP="003013F1">
      <w:pPr>
        <w:pStyle w:val="aa"/>
        <w:spacing w:line="259" w:lineRule="auto"/>
        <w:ind w:left="0" w:firstLine="426"/>
        <w:jc w:val="both"/>
        <w:rPr>
          <w:b/>
          <w:i/>
          <w:sz w:val="22"/>
          <w:szCs w:val="26"/>
        </w:rPr>
      </w:pPr>
      <w:bookmarkStart w:id="0" w:name="_GoBack"/>
      <w:bookmarkEnd w:id="0"/>
    </w:p>
    <w:sectPr w:rsidR="003013F1" w:rsidRPr="003013F1" w:rsidSect="00697A4B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49B08"/>
    <w:multiLevelType w:val="singleLevel"/>
    <w:tmpl w:val="9EA49B08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1EA3688"/>
    <w:multiLevelType w:val="multilevel"/>
    <w:tmpl w:val="762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A25C99"/>
    <w:multiLevelType w:val="hybridMultilevel"/>
    <w:tmpl w:val="631CA748"/>
    <w:lvl w:ilvl="0" w:tplc="FE98C208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05BB4"/>
    <w:multiLevelType w:val="hybridMultilevel"/>
    <w:tmpl w:val="87E6191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69CF7AAF"/>
    <w:multiLevelType w:val="multilevel"/>
    <w:tmpl w:val="B9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637E5"/>
    <w:rsid w:val="0007407E"/>
    <w:rsid w:val="000D5FF5"/>
    <w:rsid w:val="000D60C4"/>
    <w:rsid w:val="00137483"/>
    <w:rsid w:val="00145BBE"/>
    <w:rsid w:val="00172DDB"/>
    <w:rsid w:val="001A0796"/>
    <w:rsid w:val="001A7370"/>
    <w:rsid w:val="001D2E7F"/>
    <w:rsid w:val="00242CD4"/>
    <w:rsid w:val="002479DC"/>
    <w:rsid w:val="00284C6F"/>
    <w:rsid w:val="00290CE9"/>
    <w:rsid w:val="002E2E80"/>
    <w:rsid w:val="003013F1"/>
    <w:rsid w:val="00350FBA"/>
    <w:rsid w:val="00371B6F"/>
    <w:rsid w:val="003F7577"/>
    <w:rsid w:val="004659EA"/>
    <w:rsid w:val="0048113D"/>
    <w:rsid w:val="004B2F4D"/>
    <w:rsid w:val="00557D86"/>
    <w:rsid w:val="0056044C"/>
    <w:rsid w:val="0060620B"/>
    <w:rsid w:val="006261B9"/>
    <w:rsid w:val="0063568A"/>
    <w:rsid w:val="006655EF"/>
    <w:rsid w:val="006660E8"/>
    <w:rsid w:val="006700BD"/>
    <w:rsid w:val="00697792"/>
    <w:rsid w:val="00697A4B"/>
    <w:rsid w:val="006D735A"/>
    <w:rsid w:val="007266E8"/>
    <w:rsid w:val="00755EC5"/>
    <w:rsid w:val="00762926"/>
    <w:rsid w:val="007640C8"/>
    <w:rsid w:val="00780DB3"/>
    <w:rsid w:val="00787177"/>
    <w:rsid w:val="007A01DF"/>
    <w:rsid w:val="007F6954"/>
    <w:rsid w:val="00894B47"/>
    <w:rsid w:val="009447AC"/>
    <w:rsid w:val="009459E5"/>
    <w:rsid w:val="009C38BF"/>
    <w:rsid w:val="00A20B46"/>
    <w:rsid w:val="00A62BE4"/>
    <w:rsid w:val="00AC0AC6"/>
    <w:rsid w:val="00AD2ED0"/>
    <w:rsid w:val="00AE45B3"/>
    <w:rsid w:val="00B61461"/>
    <w:rsid w:val="00B8029C"/>
    <w:rsid w:val="00BA3ED4"/>
    <w:rsid w:val="00C456D9"/>
    <w:rsid w:val="00C61181"/>
    <w:rsid w:val="00C62D4C"/>
    <w:rsid w:val="00C7747A"/>
    <w:rsid w:val="00CC5C23"/>
    <w:rsid w:val="00CF6778"/>
    <w:rsid w:val="00D56B66"/>
    <w:rsid w:val="00D723E0"/>
    <w:rsid w:val="00D94F8A"/>
    <w:rsid w:val="00DF41BD"/>
    <w:rsid w:val="00E45A8A"/>
    <w:rsid w:val="00EE25A7"/>
    <w:rsid w:val="00F5563C"/>
    <w:rsid w:val="00F64302"/>
    <w:rsid w:val="00F96982"/>
    <w:rsid w:val="00FC0E22"/>
    <w:rsid w:val="00F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rsid w:val="00137483"/>
    <w:rPr>
      <w:rFonts w:ascii="Verdana" w:hAnsi="Verdana" w:cs="Verdana"/>
      <w:sz w:val="18"/>
      <w:szCs w:val="18"/>
    </w:rPr>
  </w:style>
  <w:style w:type="table" w:styleId="a9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бычный (веб) Знак"/>
    <w:link w:val="a7"/>
    <w:uiPriority w:val="99"/>
    <w:locked/>
    <w:rsid w:val="003013F1"/>
    <w:rPr>
      <w:rFonts w:ascii="Verdana" w:eastAsia="Times New Roman" w:hAnsi="Verdana" w:cs="Verdan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rsid w:val="00137483"/>
    <w:rPr>
      <w:rFonts w:ascii="Verdana" w:hAnsi="Verdana" w:cs="Verdana"/>
      <w:sz w:val="18"/>
      <w:szCs w:val="18"/>
    </w:rPr>
  </w:style>
  <w:style w:type="table" w:styleId="a9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бычный (веб) Знак"/>
    <w:link w:val="a7"/>
    <w:uiPriority w:val="99"/>
    <w:locked/>
    <w:rsid w:val="003013F1"/>
    <w:rPr>
      <w:rFonts w:ascii="Verdana" w:eastAsia="Times New Roman" w:hAnsi="Verdana" w:cs="Verdan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225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9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sovetni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vetnik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31</cp:revision>
  <cp:lastPrinted>2019-10-28T12:58:00Z</cp:lastPrinted>
  <dcterms:created xsi:type="dcterms:W3CDTF">2019-10-28T12:59:00Z</dcterms:created>
  <dcterms:modified xsi:type="dcterms:W3CDTF">2020-10-07T13:09:00Z</dcterms:modified>
</cp:coreProperties>
</file>