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5245"/>
      </w:tblGrid>
      <w:tr w:rsidR="005836F7" w:rsidRPr="005836F7" w:rsidTr="005F481E">
        <w:trPr>
          <w:trHeight w:val="851"/>
        </w:trPr>
        <w:tc>
          <w:tcPr>
            <w:tcW w:w="5812" w:type="dxa"/>
          </w:tcPr>
          <w:p w:rsidR="005836F7" w:rsidRPr="005836F7" w:rsidRDefault="005836F7" w:rsidP="00042598">
            <w:pPr>
              <w:jc w:val="center"/>
              <w:rPr>
                <w:sz w:val="20"/>
                <w:szCs w:val="14"/>
              </w:rPr>
            </w:pPr>
            <w:r w:rsidRPr="005836F7">
              <w:rPr>
                <w:noProof/>
                <w:sz w:val="20"/>
              </w:rPr>
              <w:drawing>
                <wp:inline distT="0" distB="0" distL="0" distR="0" wp14:anchorId="666178CF" wp14:editId="44648E31">
                  <wp:extent cx="1838325" cy="513021"/>
                  <wp:effectExtent l="0" t="0" r="0" b="1905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13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5836F7" w:rsidRPr="005836F7" w:rsidRDefault="004D3EEB" w:rsidP="005836F7">
            <w:pPr>
              <w:pStyle w:val="af6"/>
              <w:ind w:left="176" w:right="29" w:hanging="142"/>
              <w:jc w:val="righ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Г</w:t>
            </w:r>
            <w:r w:rsidR="005836F7" w:rsidRPr="005836F7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лавному бухгалтеру, </w:t>
            </w:r>
          </w:p>
          <w:p w:rsidR="005836F7" w:rsidRPr="005836F7" w:rsidRDefault="00880DA1" w:rsidP="005836F7">
            <w:pPr>
              <w:pStyle w:val="af6"/>
              <w:ind w:left="176" w:right="29" w:hanging="142"/>
              <w:jc w:val="right"/>
              <w:rPr>
                <w:b/>
                <w:bCs/>
                <w:i/>
                <w:iCs/>
                <w:spacing w:val="40"/>
                <w:sz w:val="20"/>
                <w:szCs w:val="10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45267E4" wp14:editId="5868567D">
                  <wp:simplePos x="0" y="0"/>
                  <wp:positionH relativeFrom="column">
                    <wp:posOffset>2755900</wp:posOffset>
                  </wp:positionH>
                  <wp:positionV relativeFrom="paragraph">
                    <wp:posOffset>168275</wp:posOffset>
                  </wp:positionV>
                  <wp:extent cx="405765" cy="466725"/>
                  <wp:effectExtent l="0" t="0" r="0" b="9525"/>
                  <wp:wrapNone/>
                  <wp:docPr id="5" name="Рисунок 5" descr="Конспект занятия по ознакомлению с окружающим миром &amp;quot;Чудесные снежинки&amp;quot; ⋆  Планета Дет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нспект занятия по ознакомлению с окружающим миром &amp;quot;Чудесные снежинки&amp;quot; ⋆  Планета Детст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6F7" w:rsidRPr="005836F7">
              <w:rPr>
                <w:rFonts w:ascii="Times New Roman" w:hAnsi="Times New Roman"/>
                <w:b/>
                <w:i/>
                <w:sz w:val="24"/>
                <w:szCs w:val="28"/>
              </w:rPr>
              <w:t>специалисту кадровой службы</w:t>
            </w:r>
            <w:r w:rsidR="005836F7" w:rsidRPr="005836F7">
              <w:rPr>
                <w:b/>
                <w:bCs/>
                <w:i/>
                <w:iCs/>
                <w:spacing w:val="40"/>
                <w:sz w:val="24"/>
                <w:szCs w:val="10"/>
                <w:highlight w:val="yellow"/>
              </w:rPr>
              <w:t xml:space="preserve"> </w:t>
            </w:r>
          </w:p>
        </w:tc>
      </w:tr>
      <w:tr w:rsidR="005836F7" w:rsidRPr="005836F7" w:rsidTr="005F481E">
        <w:trPr>
          <w:trHeight w:val="1186"/>
        </w:trPr>
        <w:tc>
          <w:tcPr>
            <w:tcW w:w="5812" w:type="dxa"/>
          </w:tcPr>
          <w:p w:rsidR="005836F7" w:rsidRPr="005836F7" w:rsidRDefault="005836F7" w:rsidP="00042598">
            <w:pPr>
              <w:jc w:val="center"/>
              <w:rPr>
                <w:sz w:val="20"/>
                <w:szCs w:val="20"/>
              </w:rPr>
            </w:pPr>
            <w:r w:rsidRPr="005836F7">
              <w:rPr>
                <w:b/>
                <w:bCs/>
                <w:sz w:val="20"/>
                <w:szCs w:val="20"/>
              </w:rPr>
              <w:t>Индивидуальный предприниматель</w:t>
            </w:r>
          </w:p>
          <w:p w:rsidR="005836F7" w:rsidRDefault="005836F7" w:rsidP="00042598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F7">
              <w:rPr>
                <w:b/>
                <w:bCs/>
                <w:sz w:val="20"/>
                <w:szCs w:val="20"/>
              </w:rPr>
              <w:t>Каткова Ольга Юрьевна</w:t>
            </w:r>
          </w:p>
          <w:p w:rsidR="00930598" w:rsidRPr="005836F7" w:rsidRDefault="00930598" w:rsidP="00042598">
            <w:pPr>
              <w:jc w:val="center"/>
              <w:rPr>
                <w:b/>
                <w:bCs/>
                <w:sz w:val="20"/>
                <w:szCs w:val="20"/>
              </w:rPr>
            </w:pPr>
            <w:r w:rsidRPr="00930598">
              <w:rPr>
                <w:b/>
                <w:bCs/>
                <w:sz w:val="20"/>
                <w:szCs w:val="20"/>
              </w:rPr>
              <w:t>ИНН 760603240056, КПП 0</w:t>
            </w:r>
          </w:p>
          <w:p w:rsidR="005836F7" w:rsidRPr="005836F7" w:rsidRDefault="005836F7" w:rsidP="00042598">
            <w:pPr>
              <w:jc w:val="center"/>
              <w:rPr>
                <w:b/>
                <w:bCs/>
                <w:sz w:val="20"/>
                <w:szCs w:val="18"/>
              </w:rPr>
            </w:pPr>
            <w:r w:rsidRPr="005836F7">
              <w:rPr>
                <w:b/>
                <w:bCs/>
                <w:sz w:val="20"/>
                <w:szCs w:val="18"/>
              </w:rPr>
              <w:t>150000, г. Ярославль, ул. Свободы, д.24, оф.44</w:t>
            </w:r>
          </w:p>
          <w:p w:rsidR="005836F7" w:rsidRPr="005836F7" w:rsidRDefault="005836F7" w:rsidP="00042598">
            <w:pPr>
              <w:jc w:val="center"/>
              <w:rPr>
                <w:b/>
                <w:bCs/>
                <w:sz w:val="20"/>
                <w:szCs w:val="18"/>
              </w:rPr>
            </w:pPr>
            <w:r w:rsidRPr="005836F7">
              <w:rPr>
                <w:b/>
                <w:bCs/>
                <w:sz w:val="20"/>
                <w:szCs w:val="18"/>
              </w:rPr>
              <w:t>Тел./факс: (</w:t>
            </w:r>
            <w:r w:rsidR="005F481E">
              <w:rPr>
                <w:b/>
                <w:bCs/>
                <w:sz w:val="20"/>
                <w:szCs w:val="18"/>
              </w:rPr>
              <w:t xml:space="preserve">4852) 72-20-22, (4852) 73-99-91, </w:t>
            </w:r>
            <w:r w:rsidR="005F481E" w:rsidRPr="00050112">
              <w:rPr>
                <w:b/>
                <w:bCs/>
                <w:spacing w:val="34"/>
                <w:sz w:val="18"/>
                <w:szCs w:val="18"/>
              </w:rPr>
              <w:t>89080393128</w:t>
            </w:r>
          </w:p>
          <w:p w:rsidR="005836F7" w:rsidRPr="00AD19C9" w:rsidRDefault="005836F7" w:rsidP="005836F7">
            <w:pPr>
              <w:ind w:right="-392"/>
              <w:jc w:val="center"/>
              <w:rPr>
                <w:b/>
                <w:bCs/>
                <w:sz w:val="20"/>
                <w:szCs w:val="6"/>
              </w:rPr>
            </w:pPr>
            <w:r w:rsidRPr="005836F7">
              <w:rPr>
                <w:b/>
                <w:bCs/>
                <w:sz w:val="20"/>
                <w:szCs w:val="18"/>
                <w:lang w:val="en-US"/>
              </w:rPr>
              <w:t>E</w:t>
            </w:r>
            <w:r w:rsidRPr="00AD19C9">
              <w:rPr>
                <w:b/>
                <w:bCs/>
                <w:sz w:val="20"/>
                <w:szCs w:val="18"/>
              </w:rPr>
              <w:t>-</w:t>
            </w:r>
            <w:r w:rsidRPr="005836F7">
              <w:rPr>
                <w:b/>
                <w:bCs/>
                <w:sz w:val="20"/>
                <w:szCs w:val="18"/>
                <w:lang w:val="en-US"/>
              </w:rPr>
              <w:t>mail</w:t>
            </w:r>
            <w:r w:rsidRPr="00AD19C9">
              <w:rPr>
                <w:b/>
                <w:bCs/>
                <w:sz w:val="20"/>
                <w:szCs w:val="18"/>
              </w:rPr>
              <w:t xml:space="preserve">: </w:t>
            </w:r>
            <w:hyperlink r:id="rId9" w:history="1">
              <w:r w:rsidRPr="005836F7">
                <w:rPr>
                  <w:rStyle w:val="ac"/>
                  <w:b/>
                  <w:bCs/>
                  <w:sz w:val="20"/>
                  <w:szCs w:val="18"/>
                  <w:lang w:val="en-US"/>
                </w:rPr>
                <w:t>sovetniku</w:t>
              </w:r>
              <w:r w:rsidRPr="00AD19C9">
                <w:rPr>
                  <w:rStyle w:val="ac"/>
                  <w:b/>
                  <w:bCs/>
                  <w:sz w:val="20"/>
                  <w:szCs w:val="18"/>
                </w:rPr>
                <w:t>@</w:t>
              </w:r>
              <w:r w:rsidRPr="005836F7">
                <w:rPr>
                  <w:rStyle w:val="ac"/>
                  <w:b/>
                  <w:bCs/>
                  <w:sz w:val="20"/>
                  <w:szCs w:val="18"/>
                  <w:lang w:val="en-US"/>
                </w:rPr>
                <w:t>mail</w:t>
              </w:r>
              <w:r w:rsidRPr="00AD19C9">
                <w:rPr>
                  <w:rStyle w:val="ac"/>
                  <w:b/>
                  <w:bCs/>
                  <w:sz w:val="20"/>
                  <w:szCs w:val="18"/>
                </w:rPr>
                <w:t>.</w:t>
              </w:r>
              <w:r w:rsidRPr="005836F7">
                <w:rPr>
                  <w:rStyle w:val="ac"/>
                  <w:b/>
                  <w:bCs/>
                  <w:sz w:val="20"/>
                  <w:szCs w:val="18"/>
                  <w:lang w:val="en-US"/>
                </w:rPr>
                <w:t>ru</w:t>
              </w:r>
            </w:hyperlink>
            <w:r w:rsidRPr="00AD19C9">
              <w:rPr>
                <w:sz w:val="20"/>
              </w:rPr>
              <w:t xml:space="preserve">, </w:t>
            </w:r>
            <w:r w:rsidRPr="005836F7">
              <w:rPr>
                <w:b/>
                <w:bCs/>
                <w:sz w:val="20"/>
                <w:szCs w:val="18"/>
              </w:rPr>
              <w:t>сайт</w:t>
            </w:r>
            <w:r w:rsidRPr="00AD19C9">
              <w:rPr>
                <w:b/>
                <w:bCs/>
                <w:sz w:val="20"/>
              </w:rPr>
              <w:t xml:space="preserve">: </w:t>
            </w:r>
            <w:hyperlink r:id="rId10" w:tgtFrame="_blank" w:history="1">
              <w:r w:rsidRPr="005836F7">
                <w:rPr>
                  <w:rStyle w:val="ac"/>
                  <w:b/>
                  <w:bCs/>
                  <w:sz w:val="20"/>
                  <w:szCs w:val="18"/>
                  <w:lang w:val="en-US"/>
                </w:rPr>
                <w:t>http</w:t>
              </w:r>
              <w:r w:rsidRPr="00AD19C9">
                <w:rPr>
                  <w:rStyle w:val="ac"/>
                  <w:b/>
                  <w:bCs/>
                  <w:sz w:val="20"/>
                  <w:szCs w:val="18"/>
                </w:rPr>
                <w:t>://</w:t>
              </w:r>
              <w:r w:rsidRPr="005836F7">
                <w:rPr>
                  <w:rStyle w:val="ac"/>
                  <w:b/>
                  <w:bCs/>
                  <w:sz w:val="20"/>
                  <w:szCs w:val="18"/>
                  <w:lang w:val="en-US"/>
                </w:rPr>
                <w:t>www</w:t>
              </w:r>
              <w:r w:rsidRPr="00AD19C9">
                <w:rPr>
                  <w:rStyle w:val="ac"/>
                  <w:b/>
                  <w:bCs/>
                  <w:sz w:val="20"/>
                  <w:szCs w:val="18"/>
                </w:rPr>
                <w:t>.</w:t>
              </w:r>
              <w:r w:rsidRPr="005836F7">
                <w:rPr>
                  <w:rStyle w:val="ac"/>
                  <w:b/>
                  <w:bCs/>
                  <w:sz w:val="20"/>
                  <w:szCs w:val="18"/>
                  <w:lang w:val="en-US"/>
                </w:rPr>
                <w:t>yarsovetnik</w:t>
              </w:r>
              <w:r w:rsidRPr="00AD19C9">
                <w:rPr>
                  <w:rStyle w:val="ac"/>
                  <w:b/>
                  <w:bCs/>
                  <w:sz w:val="20"/>
                  <w:szCs w:val="18"/>
                </w:rPr>
                <w:t>.</w:t>
              </w:r>
              <w:r w:rsidRPr="005836F7">
                <w:rPr>
                  <w:rStyle w:val="ac"/>
                  <w:b/>
                  <w:bCs/>
                  <w:sz w:val="20"/>
                  <w:szCs w:val="18"/>
                  <w:lang w:val="en-US"/>
                </w:rPr>
                <w:t>ru</w:t>
              </w:r>
              <w:r w:rsidRPr="00AD19C9">
                <w:rPr>
                  <w:rStyle w:val="ac"/>
                  <w:b/>
                  <w:bCs/>
                  <w:sz w:val="20"/>
                  <w:szCs w:val="18"/>
                </w:rPr>
                <w:t>/</w:t>
              </w:r>
            </w:hyperlink>
          </w:p>
          <w:p w:rsidR="005836F7" w:rsidRPr="005836F7" w:rsidRDefault="005836F7" w:rsidP="00E76720">
            <w:pPr>
              <w:jc w:val="center"/>
              <w:rPr>
                <w:sz w:val="20"/>
                <w:szCs w:val="18"/>
              </w:rPr>
            </w:pPr>
            <w:r w:rsidRPr="005836F7">
              <w:rPr>
                <w:b/>
                <w:bCs/>
                <w:spacing w:val="6"/>
                <w:sz w:val="20"/>
                <w:szCs w:val="20"/>
                <w:u w:val="single"/>
              </w:rPr>
              <w:t xml:space="preserve">Исх. № </w:t>
            </w:r>
            <w:r w:rsidR="00E76720">
              <w:rPr>
                <w:b/>
                <w:bCs/>
                <w:spacing w:val="6"/>
                <w:sz w:val="20"/>
                <w:szCs w:val="20"/>
                <w:u w:val="single"/>
              </w:rPr>
              <w:t>63</w:t>
            </w:r>
            <w:r w:rsidR="000410DD">
              <w:rPr>
                <w:b/>
                <w:bCs/>
                <w:spacing w:val="6"/>
                <w:sz w:val="20"/>
                <w:szCs w:val="20"/>
                <w:u w:val="single"/>
              </w:rPr>
              <w:t xml:space="preserve"> </w:t>
            </w:r>
            <w:r w:rsidRPr="005836F7">
              <w:rPr>
                <w:b/>
                <w:bCs/>
                <w:spacing w:val="6"/>
                <w:sz w:val="20"/>
                <w:szCs w:val="20"/>
                <w:u w:val="single"/>
              </w:rPr>
              <w:t xml:space="preserve">от </w:t>
            </w:r>
            <w:r w:rsidR="00E76720">
              <w:rPr>
                <w:b/>
                <w:bCs/>
                <w:spacing w:val="6"/>
                <w:sz w:val="20"/>
                <w:szCs w:val="20"/>
                <w:u w:val="single"/>
              </w:rPr>
              <w:t>16</w:t>
            </w:r>
            <w:r w:rsidRPr="005836F7">
              <w:rPr>
                <w:b/>
                <w:bCs/>
                <w:spacing w:val="6"/>
                <w:sz w:val="20"/>
                <w:szCs w:val="20"/>
                <w:u w:val="single"/>
              </w:rPr>
              <w:t>.</w:t>
            </w:r>
            <w:r w:rsidR="00E76720">
              <w:rPr>
                <w:b/>
                <w:bCs/>
                <w:spacing w:val="6"/>
                <w:sz w:val="20"/>
                <w:szCs w:val="20"/>
                <w:u w:val="single"/>
              </w:rPr>
              <w:t>12</w:t>
            </w:r>
            <w:r w:rsidRPr="005836F7">
              <w:rPr>
                <w:b/>
                <w:bCs/>
                <w:spacing w:val="6"/>
                <w:sz w:val="20"/>
                <w:szCs w:val="20"/>
                <w:u w:val="single"/>
              </w:rPr>
              <w:t>.20</w:t>
            </w:r>
            <w:r w:rsidR="007B17B4">
              <w:rPr>
                <w:b/>
                <w:bCs/>
                <w:spacing w:val="6"/>
                <w:sz w:val="20"/>
                <w:szCs w:val="20"/>
                <w:u w:val="single"/>
              </w:rPr>
              <w:t>2</w:t>
            </w:r>
            <w:r w:rsidR="003B78AC">
              <w:rPr>
                <w:b/>
                <w:bCs/>
                <w:spacing w:val="6"/>
                <w:sz w:val="20"/>
                <w:szCs w:val="20"/>
                <w:u w:val="single"/>
              </w:rPr>
              <w:t>1</w:t>
            </w:r>
          </w:p>
        </w:tc>
        <w:tc>
          <w:tcPr>
            <w:tcW w:w="5245" w:type="dxa"/>
          </w:tcPr>
          <w:p w:rsidR="005836F7" w:rsidRPr="005836F7" w:rsidRDefault="00880DA1" w:rsidP="00C568E6">
            <w:pPr>
              <w:ind w:right="33"/>
              <w:jc w:val="right"/>
              <w:rPr>
                <w:b/>
                <w:bCs/>
                <w:i/>
                <w:iCs/>
                <w:sz w:val="2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E2CAC88" wp14:editId="32E3953B">
                  <wp:simplePos x="0" y="0"/>
                  <wp:positionH relativeFrom="column">
                    <wp:posOffset>2413000</wp:posOffset>
                  </wp:positionH>
                  <wp:positionV relativeFrom="paragraph">
                    <wp:posOffset>79375</wp:posOffset>
                  </wp:positionV>
                  <wp:extent cx="347345" cy="400050"/>
                  <wp:effectExtent l="0" t="0" r="0" b="0"/>
                  <wp:wrapNone/>
                  <wp:docPr id="2" name="Рисунок 2" descr="Конспект занятия по ознакомлению с окружающим миром &amp;quot;Чудесные снежинки&amp;quot; ⋆  Планета Дет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нспект занятия по ознакомлению с окружающим миром &amp;quot;Чудесные снежинки&amp;quot; ⋆  Планета Детст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14873" w:rsidRPr="00DC2715" w:rsidRDefault="00A14873" w:rsidP="008539FA">
      <w:pPr>
        <w:spacing w:before="120" w:after="120"/>
        <w:jc w:val="center"/>
        <w:rPr>
          <w:b/>
          <w:bCs/>
          <w:spacing w:val="40"/>
          <w:sz w:val="18"/>
          <w:szCs w:val="22"/>
        </w:rPr>
      </w:pPr>
      <w:r w:rsidRPr="00DC2715">
        <w:rPr>
          <w:b/>
          <w:bCs/>
          <w:spacing w:val="40"/>
          <w:sz w:val="18"/>
          <w:szCs w:val="22"/>
        </w:rPr>
        <w:t>ПРИГЛАШЕНИЕ НА АВТОРСКИЙ СЕМИНАР</w:t>
      </w:r>
    </w:p>
    <w:p w:rsidR="00A14873" w:rsidRPr="00EE4B99" w:rsidRDefault="00A14873" w:rsidP="00A14873">
      <w:pPr>
        <w:jc w:val="center"/>
        <w:rPr>
          <w:rFonts w:ascii="Arial" w:hAnsi="Arial" w:cs="Arial"/>
          <w:b/>
          <w:bCs/>
          <w:spacing w:val="40"/>
          <w:sz w:val="4"/>
          <w:szCs w:val="4"/>
        </w:rPr>
      </w:pPr>
    </w:p>
    <w:tbl>
      <w:tblPr>
        <w:tblW w:w="1105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6096"/>
        <w:gridCol w:w="4961"/>
      </w:tblGrid>
      <w:tr w:rsidR="00A14873" w:rsidRPr="00EE4B99" w:rsidTr="00AD19C9">
        <w:trPr>
          <w:trHeight w:val="1587"/>
        </w:trPr>
        <w:tc>
          <w:tcPr>
            <w:tcW w:w="6096" w:type="dxa"/>
            <w:vAlign w:val="center"/>
          </w:tcPr>
          <w:p w:rsidR="00E76720" w:rsidRPr="00E76720" w:rsidRDefault="00E76720" w:rsidP="00E76720">
            <w:pPr>
              <w:jc w:val="center"/>
              <w:rPr>
                <w:b/>
                <w:bCs/>
                <w:iCs/>
                <w:color w:val="000000"/>
                <w:sz w:val="28"/>
                <w:szCs w:val="26"/>
              </w:rPr>
            </w:pPr>
            <w:r w:rsidRPr="00E76720">
              <w:rPr>
                <w:b/>
                <w:bCs/>
                <w:iCs/>
                <w:color w:val="000000"/>
                <w:sz w:val="28"/>
                <w:szCs w:val="26"/>
              </w:rPr>
              <w:t>Масштабные изменения в ТК РФ и в отчетности по заработной плате.</w:t>
            </w:r>
          </w:p>
          <w:p w:rsidR="00A14873" w:rsidRPr="00DC2715" w:rsidRDefault="00E76720" w:rsidP="00E7672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6"/>
              </w:rPr>
            </w:pPr>
            <w:r w:rsidRPr="00E76720">
              <w:rPr>
                <w:b/>
                <w:bCs/>
                <w:iCs/>
                <w:color w:val="000000"/>
                <w:sz w:val="28"/>
                <w:szCs w:val="26"/>
              </w:rPr>
              <w:t>Новации в расчете и налогообложении заработной платы и пособий</w:t>
            </w:r>
          </w:p>
        </w:tc>
        <w:tc>
          <w:tcPr>
            <w:tcW w:w="4961" w:type="dxa"/>
            <w:vAlign w:val="center"/>
          </w:tcPr>
          <w:p w:rsidR="00A14873" w:rsidRPr="008539FA" w:rsidRDefault="00A14873" w:rsidP="00AD19C9">
            <w:pPr>
              <w:jc w:val="center"/>
              <w:rPr>
                <w:b/>
                <w:bCs/>
                <w:spacing w:val="6"/>
                <w:sz w:val="8"/>
                <w:szCs w:val="8"/>
              </w:rPr>
            </w:pPr>
          </w:p>
          <w:p w:rsidR="00A14873" w:rsidRPr="008539FA" w:rsidRDefault="00E76720" w:rsidP="00AD19C9">
            <w:pPr>
              <w:jc w:val="center"/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>04</w:t>
            </w:r>
            <w:r w:rsidR="007B17B4">
              <w:rPr>
                <w:b/>
                <w:bCs/>
                <w:spacing w:val="6"/>
              </w:rPr>
              <w:t xml:space="preserve"> </w:t>
            </w:r>
            <w:r>
              <w:rPr>
                <w:b/>
                <w:bCs/>
                <w:spacing w:val="6"/>
              </w:rPr>
              <w:t xml:space="preserve">февраля </w:t>
            </w:r>
            <w:r w:rsidR="00A14873" w:rsidRPr="008539FA">
              <w:rPr>
                <w:b/>
                <w:bCs/>
                <w:spacing w:val="6"/>
              </w:rPr>
              <w:t>20</w:t>
            </w:r>
            <w:r w:rsidR="007B17B4">
              <w:rPr>
                <w:b/>
                <w:bCs/>
                <w:spacing w:val="6"/>
              </w:rPr>
              <w:t>2</w:t>
            </w:r>
            <w:r>
              <w:rPr>
                <w:b/>
                <w:bCs/>
                <w:spacing w:val="6"/>
              </w:rPr>
              <w:t>2</w:t>
            </w:r>
            <w:r w:rsidR="00A14873" w:rsidRPr="008539FA">
              <w:rPr>
                <w:b/>
                <w:bCs/>
                <w:spacing w:val="6"/>
              </w:rPr>
              <w:t xml:space="preserve"> года</w:t>
            </w:r>
          </w:p>
          <w:p w:rsidR="00A14873" w:rsidRPr="008539FA" w:rsidRDefault="00A14873" w:rsidP="00AD19C9">
            <w:pPr>
              <w:jc w:val="center"/>
              <w:rPr>
                <w:b/>
                <w:bCs/>
                <w:spacing w:val="6"/>
                <w:sz w:val="4"/>
                <w:szCs w:val="4"/>
              </w:rPr>
            </w:pPr>
          </w:p>
          <w:p w:rsidR="00A14873" w:rsidRDefault="00A14873" w:rsidP="00AD19C9">
            <w:pPr>
              <w:jc w:val="center"/>
              <w:rPr>
                <w:b/>
                <w:bCs/>
                <w:spacing w:val="6"/>
                <w:sz w:val="26"/>
                <w:szCs w:val="26"/>
              </w:rPr>
            </w:pPr>
            <w:r w:rsidRPr="008539FA">
              <w:rPr>
                <w:b/>
                <w:bCs/>
                <w:spacing w:val="6"/>
                <w:sz w:val="26"/>
                <w:szCs w:val="26"/>
              </w:rPr>
              <w:t>10.00 – 1</w:t>
            </w:r>
            <w:r w:rsidR="000410DD">
              <w:rPr>
                <w:b/>
                <w:bCs/>
                <w:spacing w:val="6"/>
                <w:sz w:val="26"/>
                <w:szCs w:val="26"/>
              </w:rPr>
              <w:t>6</w:t>
            </w:r>
            <w:r w:rsidRPr="008539FA">
              <w:rPr>
                <w:b/>
                <w:bCs/>
                <w:spacing w:val="6"/>
                <w:sz w:val="26"/>
                <w:szCs w:val="26"/>
              </w:rPr>
              <w:t>.00</w:t>
            </w:r>
            <w:r w:rsidR="000410DD">
              <w:rPr>
                <w:b/>
                <w:bCs/>
                <w:spacing w:val="6"/>
                <w:sz w:val="26"/>
                <w:szCs w:val="26"/>
              </w:rPr>
              <w:t xml:space="preserve"> (Московское время)</w:t>
            </w:r>
          </w:p>
          <w:p w:rsidR="000410DD" w:rsidRPr="000410DD" w:rsidRDefault="000410DD" w:rsidP="00AD19C9">
            <w:pPr>
              <w:jc w:val="center"/>
              <w:rPr>
                <w:b/>
                <w:bCs/>
                <w:spacing w:val="6"/>
                <w:sz w:val="16"/>
                <w:szCs w:val="26"/>
              </w:rPr>
            </w:pPr>
            <w:r w:rsidRPr="000410DD">
              <w:rPr>
                <w:b/>
                <w:bCs/>
                <w:spacing w:val="6"/>
                <w:sz w:val="16"/>
                <w:szCs w:val="26"/>
              </w:rPr>
              <w:t>перерыв 12.00 – 13.00</w:t>
            </w:r>
          </w:p>
          <w:p w:rsidR="00A14873" w:rsidRPr="008539FA" w:rsidRDefault="00A14873" w:rsidP="00AD19C9">
            <w:pPr>
              <w:jc w:val="center"/>
              <w:rPr>
                <w:b/>
                <w:bCs/>
                <w:spacing w:val="6"/>
                <w:sz w:val="8"/>
                <w:szCs w:val="8"/>
              </w:rPr>
            </w:pPr>
          </w:p>
          <w:p w:rsidR="00A14873" w:rsidRPr="000410DD" w:rsidRDefault="00AD19C9" w:rsidP="00AD19C9">
            <w:pPr>
              <w:jc w:val="center"/>
              <w:rPr>
                <w:b/>
                <w:bCs/>
                <w:sz w:val="4"/>
                <w:szCs w:val="4"/>
                <w:highlight w:val="yellow"/>
              </w:rPr>
            </w:pPr>
            <w:r>
              <w:rPr>
                <w:b/>
                <w:spacing w:val="6"/>
              </w:rPr>
              <w:t xml:space="preserve">ВЕБИНАР платформа </w:t>
            </w:r>
            <w:r>
              <w:rPr>
                <w:b/>
                <w:spacing w:val="6"/>
                <w:lang w:val="en-US"/>
              </w:rPr>
              <w:t>ZOOM</w:t>
            </w:r>
          </w:p>
          <w:p w:rsidR="00A14873" w:rsidRDefault="00A14873" w:rsidP="00AD19C9">
            <w:pPr>
              <w:jc w:val="center"/>
              <w:rPr>
                <w:b/>
                <w:bCs/>
                <w:sz w:val="4"/>
                <w:szCs w:val="4"/>
                <w:highlight w:val="yellow"/>
              </w:rPr>
            </w:pPr>
          </w:p>
          <w:p w:rsidR="00A14873" w:rsidRPr="00A679CE" w:rsidRDefault="00A14873" w:rsidP="00AD19C9">
            <w:pPr>
              <w:jc w:val="center"/>
              <w:rPr>
                <w:rFonts w:ascii="Arial" w:hAnsi="Arial" w:cs="Arial"/>
                <w:b/>
                <w:bCs/>
                <w:spacing w:val="6"/>
                <w:sz w:val="4"/>
                <w:szCs w:val="4"/>
              </w:rPr>
            </w:pPr>
          </w:p>
        </w:tc>
      </w:tr>
    </w:tbl>
    <w:p w:rsidR="00A14873" w:rsidRDefault="00A14873" w:rsidP="00A14873">
      <w:pPr>
        <w:pStyle w:val="21"/>
        <w:rPr>
          <w:b/>
          <w:bCs/>
          <w:sz w:val="2"/>
          <w:szCs w:val="2"/>
        </w:rPr>
      </w:pPr>
    </w:p>
    <w:p w:rsidR="00A14873" w:rsidRDefault="00A14873" w:rsidP="00A14873">
      <w:pPr>
        <w:pStyle w:val="21"/>
        <w:rPr>
          <w:b/>
          <w:bCs/>
          <w:sz w:val="2"/>
          <w:szCs w:val="2"/>
        </w:rPr>
      </w:pPr>
    </w:p>
    <w:p w:rsidR="00A14873" w:rsidRPr="00E76720" w:rsidRDefault="00E76720" w:rsidP="000410DD">
      <w:pPr>
        <w:rPr>
          <w:b/>
          <w:sz w:val="20"/>
        </w:rPr>
      </w:pPr>
      <w:r w:rsidRPr="00E76720">
        <w:rPr>
          <w:i/>
          <w:sz w:val="20"/>
        </w:rPr>
        <w:t xml:space="preserve">Программа будет дополнена в случае принятия ко дню проведения семинара законов, вносящих изменения и дополнения в ТК РФ, НК РФ и другие законы, имеющие отношение к проведению расчетов с работниками и налогообложению выплат. </w:t>
      </w:r>
    </w:p>
    <w:p w:rsidR="00A14873" w:rsidRPr="003D702A" w:rsidRDefault="00A14873" w:rsidP="00A14873">
      <w:pPr>
        <w:ind w:firstLine="708"/>
        <w:jc w:val="center"/>
        <w:rPr>
          <w:rStyle w:val="ab"/>
          <w:sz w:val="10"/>
          <w:szCs w:val="10"/>
        </w:rPr>
      </w:pPr>
    </w:p>
    <w:p w:rsidR="00A14873" w:rsidRPr="006D7279" w:rsidRDefault="00A14873" w:rsidP="000410DD">
      <w:pPr>
        <w:spacing w:after="120"/>
        <w:jc w:val="center"/>
        <w:rPr>
          <w:rStyle w:val="ab"/>
          <w:sz w:val="22"/>
          <w:szCs w:val="20"/>
          <w:u w:val="single"/>
        </w:rPr>
      </w:pPr>
      <w:r w:rsidRPr="008539FA">
        <w:rPr>
          <w:rStyle w:val="ab"/>
          <w:sz w:val="22"/>
          <w:szCs w:val="20"/>
          <w:u w:val="single"/>
        </w:rPr>
        <w:t>В ПРОГРАММЕ:</w:t>
      </w:r>
    </w:p>
    <w:p w:rsidR="00E76720" w:rsidRPr="00E76720" w:rsidRDefault="00E76720" w:rsidP="00E76720">
      <w:pPr>
        <w:pStyle w:val="af7"/>
        <w:jc w:val="both"/>
        <w:rPr>
          <w:b/>
          <w:bCs/>
          <w:i/>
          <w:iCs/>
        </w:rPr>
      </w:pPr>
      <w:r w:rsidRPr="00E76720">
        <w:rPr>
          <w:b/>
        </w:rPr>
        <w:t xml:space="preserve">1. </w:t>
      </w:r>
      <w:r w:rsidRPr="00E76720">
        <w:rPr>
          <w:b/>
          <w:bCs/>
        </w:rPr>
        <w:t xml:space="preserve">Кадровый электронный документооборот (КЭДО) в 2022 году.  </w:t>
      </w:r>
      <w:r w:rsidRPr="00E76720">
        <w:t>И</w:t>
      </w:r>
      <w:r w:rsidRPr="00E76720">
        <w:rPr>
          <w:u w:val="single"/>
        </w:rPr>
        <w:t>зменения в ТК РФ в части внедрения реального электронного документооборота без дублирования на бумажном носителе.</w:t>
      </w:r>
      <w:r w:rsidRPr="00E76720">
        <w:t xml:space="preserve"> Варианты электронной подписи работника. Алгоритм перехода на КЭДО. </w:t>
      </w:r>
      <w:proofErr w:type="gramStart"/>
      <w:r w:rsidRPr="00E76720">
        <w:rPr>
          <w:b/>
          <w:bCs/>
          <w:i/>
          <w:iCs/>
        </w:rPr>
        <w:t>Новый</w:t>
      </w:r>
      <w:proofErr w:type="gramEnd"/>
      <w:r w:rsidRPr="00E76720">
        <w:rPr>
          <w:b/>
          <w:bCs/>
          <w:i/>
          <w:iCs/>
        </w:rPr>
        <w:t xml:space="preserve"> </w:t>
      </w:r>
      <w:proofErr w:type="spellStart"/>
      <w:r w:rsidRPr="00E76720">
        <w:rPr>
          <w:b/>
          <w:bCs/>
          <w:i/>
          <w:iCs/>
        </w:rPr>
        <w:t>суперсервис</w:t>
      </w:r>
      <w:proofErr w:type="spellEnd"/>
      <w:r w:rsidRPr="00E76720">
        <w:rPr>
          <w:b/>
          <w:bCs/>
          <w:i/>
          <w:iCs/>
        </w:rPr>
        <w:t xml:space="preserve"> на портале </w:t>
      </w:r>
      <w:proofErr w:type="spellStart"/>
      <w:r w:rsidRPr="00E76720">
        <w:rPr>
          <w:b/>
          <w:bCs/>
          <w:i/>
          <w:iCs/>
        </w:rPr>
        <w:t>Госуслуг</w:t>
      </w:r>
      <w:proofErr w:type="spellEnd"/>
      <w:r w:rsidRPr="00E76720">
        <w:rPr>
          <w:b/>
          <w:bCs/>
          <w:i/>
          <w:iCs/>
        </w:rPr>
        <w:t xml:space="preserve"> – Трудовые отношения онлайн</w:t>
      </w:r>
      <w:r w:rsidRPr="00E76720">
        <w:t xml:space="preserve">. </w:t>
      </w:r>
      <w:r w:rsidRPr="00E76720">
        <w:rPr>
          <w:u w:val="single"/>
        </w:rPr>
        <w:t xml:space="preserve">Замена бумажных паспортов на </w:t>
      </w:r>
      <w:proofErr w:type="gramStart"/>
      <w:r w:rsidRPr="00E76720">
        <w:rPr>
          <w:u w:val="single"/>
        </w:rPr>
        <w:t>электронные</w:t>
      </w:r>
      <w:proofErr w:type="gramEnd"/>
      <w:r w:rsidRPr="00E76720">
        <w:rPr>
          <w:u w:val="single"/>
        </w:rPr>
        <w:t>.</w:t>
      </w:r>
      <w:r w:rsidRPr="00E76720">
        <w:t xml:space="preserve"> </w:t>
      </w:r>
    </w:p>
    <w:p w:rsidR="00E76720" w:rsidRPr="00E76720" w:rsidRDefault="00E76720" w:rsidP="00E76720">
      <w:pPr>
        <w:pStyle w:val="af6"/>
        <w:ind w:firstLine="567"/>
        <w:jc w:val="both"/>
        <w:rPr>
          <w:rFonts w:ascii="Times New Roman" w:hAnsi="Times New Roman"/>
          <w:szCs w:val="24"/>
        </w:rPr>
      </w:pPr>
      <w:r w:rsidRPr="00E76720">
        <w:rPr>
          <w:rFonts w:ascii="Times New Roman" w:hAnsi="Times New Roman"/>
          <w:b/>
        </w:rPr>
        <w:t xml:space="preserve">2. Дистанционная занятость как частный случай реализации КЭДО. </w:t>
      </w:r>
      <w:r w:rsidRPr="00E76720">
        <w:rPr>
          <w:rFonts w:ascii="Times New Roman" w:hAnsi="Times New Roman"/>
        </w:rPr>
        <w:t>Техническое обеспечение и компенсационные выплаты. Отпуска, больничные и командировки. НДФЛ и взносы.</w:t>
      </w:r>
    </w:p>
    <w:p w:rsidR="00E76720" w:rsidRPr="00E76720" w:rsidRDefault="00E76720" w:rsidP="00E76720">
      <w:pPr>
        <w:pStyle w:val="af7"/>
        <w:jc w:val="both"/>
      </w:pPr>
      <w:r w:rsidRPr="00E76720">
        <w:rPr>
          <w:b/>
        </w:rPr>
        <w:t xml:space="preserve">3. Поправки в ТК РФ с 2022 года. </w:t>
      </w:r>
      <w:r w:rsidRPr="00E76720">
        <w:rPr>
          <w:bCs/>
          <w:u w:val="single"/>
        </w:rPr>
        <w:t>Новые методы контроля работы в особых условиях.</w:t>
      </w:r>
      <w:r w:rsidRPr="00E76720">
        <w:rPr>
          <w:bCs/>
        </w:rPr>
        <w:t xml:space="preserve"> Расчеты при изменении МРОТ. </w:t>
      </w:r>
      <w:r w:rsidRPr="00E76720">
        <w:t>Перенос выходных дней, нормальное, сокращенное и неполное рабочее время.</w:t>
      </w:r>
    </w:p>
    <w:p w:rsidR="00E76720" w:rsidRPr="00E76720" w:rsidRDefault="00E76720" w:rsidP="00E76720">
      <w:pPr>
        <w:pStyle w:val="af7"/>
        <w:ind w:firstLine="0"/>
        <w:jc w:val="both"/>
        <w:rPr>
          <w:u w:val="single"/>
        </w:rPr>
      </w:pPr>
      <w:r w:rsidRPr="00E76720">
        <w:rPr>
          <w:u w:val="single"/>
        </w:rPr>
        <w:t xml:space="preserve">Продление временных правил работы вахтовым методом. Новый перечень северных регионов. </w:t>
      </w:r>
    </w:p>
    <w:p w:rsidR="00E76720" w:rsidRPr="00E76720" w:rsidRDefault="00E76720" w:rsidP="00E76720">
      <w:pPr>
        <w:pStyle w:val="af6"/>
        <w:ind w:firstLine="567"/>
        <w:jc w:val="both"/>
        <w:rPr>
          <w:rFonts w:ascii="Times New Roman" w:hAnsi="Times New Roman"/>
        </w:rPr>
      </w:pPr>
      <w:r w:rsidRPr="00E76720">
        <w:rPr>
          <w:rFonts w:ascii="Times New Roman" w:hAnsi="Times New Roman"/>
          <w:b/>
          <w:bCs/>
        </w:rPr>
        <w:t xml:space="preserve">5. Методики расчета средней заработной платы. </w:t>
      </w:r>
      <w:r w:rsidRPr="00E76720">
        <w:rPr>
          <w:rFonts w:ascii="Times New Roman" w:hAnsi="Times New Roman"/>
        </w:rPr>
        <w:t xml:space="preserve">Изменение графика отпусков. Сроки оплаты отпуска, предоставленного по графику и вне графика. </w:t>
      </w:r>
      <w:r w:rsidRPr="00E76720">
        <w:rPr>
          <w:rFonts w:ascii="Times New Roman" w:hAnsi="Times New Roman"/>
          <w:u w:val="single"/>
        </w:rPr>
        <w:t>Продление права на компенсацию расходов на проезд в отпуск для северян.</w:t>
      </w:r>
      <w:r w:rsidRPr="00E76720">
        <w:rPr>
          <w:rFonts w:ascii="Times New Roman" w:hAnsi="Times New Roman"/>
        </w:rPr>
        <w:t xml:space="preserve"> </w:t>
      </w:r>
      <w:proofErr w:type="gramStart"/>
      <w:r w:rsidRPr="00E76720">
        <w:rPr>
          <w:rFonts w:ascii="Times New Roman" w:hAnsi="Times New Roman"/>
        </w:rPr>
        <w:t>Средний для командировок, для доноров и в период обучения.</w:t>
      </w:r>
      <w:proofErr w:type="gramEnd"/>
    </w:p>
    <w:p w:rsidR="00E76720" w:rsidRPr="00E76720" w:rsidRDefault="00E76720" w:rsidP="00E76720">
      <w:pPr>
        <w:pStyle w:val="af7"/>
        <w:jc w:val="both"/>
      </w:pPr>
      <w:r w:rsidRPr="00E76720">
        <w:rPr>
          <w:b/>
        </w:rPr>
        <w:t>6. Увольнение работников.</w:t>
      </w:r>
      <w:r w:rsidRPr="00E76720">
        <w:t>  Расчеты с уволенным работником. Документы при увольнении.</w:t>
      </w:r>
      <w:r w:rsidRPr="00E76720">
        <w:rPr>
          <w:u w:val="single"/>
        </w:rPr>
        <w:t xml:space="preserve"> </w:t>
      </w:r>
      <w:r w:rsidRPr="00E76720">
        <w:t xml:space="preserve">Правила выплаты среднего заработка на период трудоустройства. </w:t>
      </w:r>
      <w:r w:rsidRPr="00E76720">
        <w:rPr>
          <w:b/>
          <w:i/>
          <w:iCs/>
        </w:rPr>
        <w:t>Единая цифровая платформа в сфере занятости.</w:t>
      </w:r>
      <w:r w:rsidRPr="00E76720">
        <w:t xml:space="preserve">  </w:t>
      </w:r>
      <w:r w:rsidRPr="00E76720">
        <w:rPr>
          <w:u w:val="single"/>
        </w:rPr>
        <w:t>Размещение объявления о вакансиях на сайте «Работа в России». Квотирование рабочих мест для инвалидов</w:t>
      </w:r>
      <w:r w:rsidRPr="00E76720">
        <w:t xml:space="preserve">. Прием на работу граждан, направленных органами занятости. Штрафы. </w:t>
      </w:r>
    </w:p>
    <w:p w:rsidR="00E76720" w:rsidRPr="00E76720" w:rsidRDefault="00E76720" w:rsidP="00E76720">
      <w:pPr>
        <w:pStyle w:val="af6"/>
        <w:ind w:firstLine="567"/>
        <w:jc w:val="both"/>
        <w:rPr>
          <w:rFonts w:ascii="Times New Roman" w:hAnsi="Times New Roman"/>
          <w:b/>
          <w:u w:val="single"/>
        </w:rPr>
      </w:pPr>
      <w:r w:rsidRPr="00E76720">
        <w:rPr>
          <w:rFonts w:ascii="Times New Roman" w:hAnsi="Times New Roman"/>
          <w:b/>
        </w:rPr>
        <w:t xml:space="preserve">7. Электронные трудовые книжки. </w:t>
      </w:r>
      <w:r w:rsidRPr="00E76720">
        <w:rPr>
          <w:rFonts w:ascii="Times New Roman" w:hAnsi="Times New Roman"/>
          <w:bCs/>
        </w:rPr>
        <w:t>Ф</w:t>
      </w:r>
      <w:r w:rsidRPr="00E76720">
        <w:rPr>
          <w:rFonts w:ascii="Times New Roman" w:hAnsi="Times New Roman"/>
          <w:u w:val="single"/>
        </w:rPr>
        <w:t xml:space="preserve">орма СЗВ-ТД и порядок ее заполнения. </w:t>
      </w:r>
      <w:r w:rsidRPr="00E76720">
        <w:rPr>
          <w:rFonts w:ascii="Times New Roman" w:hAnsi="Times New Roman"/>
          <w:bCs/>
        </w:rPr>
        <w:t>Ср</w:t>
      </w:r>
      <w:r w:rsidRPr="00E76720">
        <w:rPr>
          <w:rFonts w:ascii="Times New Roman" w:hAnsi="Times New Roman"/>
        </w:rPr>
        <w:t xml:space="preserve">оки отчетности по форме СЗВ-ТД в 2022 году. </w:t>
      </w:r>
      <w:r w:rsidRPr="00E76720">
        <w:rPr>
          <w:rFonts w:ascii="Times New Roman" w:hAnsi="Times New Roman"/>
          <w:u w:val="single"/>
        </w:rPr>
        <w:t>Ф</w:t>
      </w:r>
      <w:r w:rsidRPr="00E76720">
        <w:rPr>
          <w:rFonts w:ascii="Times New Roman" w:hAnsi="Times New Roman"/>
          <w:iCs/>
          <w:u w:val="single"/>
        </w:rPr>
        <w:t xml:space="preserve">орма СТД-Р и СТД-ПФР при приеме и увольнении. </w:t>
      </w:r>
    </w:p>
    <w:p w:rsidR="00E76720" w:rsidRPr="00E76720" w:rsidRDefault="00E76720" w:rsidP="00E76720">
      <w:pPr>
        <w:pStyle w:val="af7"/>
        <w:jc w:val="both"/>
      </w:pPr>
      <w:r w:rsidRPr="00E76720">
        <w:rPr>
          <w:b/>
          <w:bCs/>
        </w:rPr>
        <w:t>8. Электронный надзор за трудовыми отношениями.</w:t>
      </w:r>
      <w:r w:rsidRPr="00E76720">
        <w:t xml:space="preserve"> </w:t>
      </w:r>
      <w:r w:rsidRPr="00E76720">
        <w:rPr>
          <w:b/>
          <w:bCs/>
          <w:i/>
          <w:iCs/>
        </w:rPr>
        <w:t>Единый реестр контрольно-надзорных мероприятий.</w:t>
      </w:r>
      <w:r w:rsidRPr="00E76720">
        <w:t xml:space="preserve"> Правила проведения проверок ГИТ. </w:t>
      </w:r>
      <w:proofErr w:type="gramStart"/>
      <w:r w:rsidRPr="00E76720">
        <w:t>Риск-ориентированный</w:t>
      </w:r>
      <w:proofErr w:type="gramEnd"/>
      <w:r w:rsidRPr="00E76720">
        <w:t xml:space="preserve"> подход. </w:t>
      </w:r>
      <w:r w:rsidRPr="00E76720">
        <w:rPr>
          <w:u w:val="single"/>
        </w:rPr>
        <w:t xml:space="preserve">Мораторий на проверки для МСП. </w:t>
      </w:r>
      <w:r w:rsidRPr="00E76720">
        <w:t xml:space="preserve">Сроки и виды проверок. Профилактические мероприятия. Дистанционный мониторинг. </w:t>
      </w:r>
      <w:r w:rsidRPr="00E76720">
        <w:rPr>
          <w:b/>
          <w:bCs/>
          <w:i/>
          <w:iCs/>
        </w:rPr>
        <w:t>ОНЛАЙНИНСПЕКЦИЯ</w:t>
      </w:r>
      <w:proofErr w:type="gramStart"/>
      <w:r w:rsidRPr="00E76720">
        <w:rPr>
          <w:b/>
          <w:bCs/>
          <w:i/>
          <w:iCs/>
        </w:rPr>
        <w:t>.Р</w:t>
      </w:r>
      <w:proofErr w:type="gramEnd"/>
      <w:r w:rsidRPr="00E76720">
        <w:rPr>
          <w:b/>
          <w:bCs/>
          <w:i/>
          <w:iCs/>
        </w:rPr>
        <w:t>Ф - цифровая платформа для самопроверки и профилактики нарушений в сфере трудового законодательства и охраны труда.</w:t>
      </w:r>
    </w:p>
    <w:p w:rsidR="00E76720" w:rsidRPr="00E76720" w:rsidRDefault="00E76720" w:rsidP="00E76720">
      <w:pPr>
        <w:pStyle w:val="af7"/>
        <w:jc w:val="both"/>
      </w:pPr>
      <w:r w:rsidRPr="00E76720">
        <w:rPr>
          <w:b/>
        </w:rPr>
        <w:t>9. Ц</w:t>
      </w:r>
      <w:r w:rsidRPr="00E76720">
        <w:rPr>
          <w:b/>
          <w:bCs/>
        </w:rPr>
        <w:t>ифровая аналитическая платформа представления статистических данных.</w:t>
      </w:r>
      <w:r w:rsidRPr="00E76720">
        <w:rPr>
          <w:bCs/>
        </w:rPr>
        <w:t xml:space="preserve">  С</w:t>
      </w:r>
      <w:r w:rsidRPr="00E76720">
        <w:t xml:space="preserve">татистика о численности, условиях и оплате труда работников. </w:t>
      </w:r>
      <w:r w:rsidRPr="00E76720">
        <w:rPr>
          <w:u w:val="single"/>
        </w:rPr>
        <w:t>Электронная статистика для МСП</w:t>
      </w:r>
      <w:r w:rsidRPr="00E76720">
        <w:t xml:space="preserve">. </w:t>
      </w:r>
    </w:p>
    <w:p w:rsidR="00E76720" w:rsidRPr="00E76720" w:rsidRDefault="00E76720" w:rsidP="00E76720">
      <w:pPr>
        <w:pStyle w:val="af7"/>
        <w:jc w:val="both"/>
        <w:rPr>
          <w:b/>
          <w:bCs/>
          <w:i/>
          <w:iCs/>
        </w:rPr>
      </w:pPr>
      <w:bookmarkStart w:id="0" w:name="_Toc17724144"/>
      <w:r w:rsidRPr="00E76720">
        <w:rPr>
          <w:b/>
          <w:shd w:val="clear" w:color="auto" w:fill="FFFFFF"/>
        </w:rPr>
        <w:t xml:space="preserve">10. </w:t>
      </w:r>
      <w:proofErr w:type="spellStart"/>
      <w:r w:rsidRPr="00E76720">
        <w:rPr>
          <w:b/>
          <w:shd w:val="clear" w:color="auto" w:fill="FFFFFF"/>
        </w:rPr>
        <w:t>Проактивный</w:t>
      </w:r>
      <w:proofErr w:type="spellEnd"/>
      <w:r w:rsidRPr="00E76720">
        <w:rPr>
          <w:b/>
          <w:shd w:val="clear" w:color="auto" w:fill="FFFFFF"/>
        </w:rPr>
        <w:t xml:space="preserve"> (</w:t>
      </w:r>
      <w:proofErr w:type="spellStart"/>
      <w:r w:rsidRPr="00E76720">
        <w:rPr>
          <w:b/>
          <w:shd w:val="clear" w:color="auto" w:fill="FFFFFF"/>
        </w:rPr>
        <w:t>беззаявительный</w:t>
      </w:r>
      <w:proofErr w:type="spellEnd"/>
      <w:r w:rsidRPr="00E76720">
        <w:rPr>
          <w:b/>
          <w:shd w:val="clear" w:color="auto" w:fill="FFFFFF"/>
        </w:rPr>
        <w:t>) порядок получения пособий из ФСС</w:t>
      </w:r>
      <w:r w:rsidRPr="00E76720">
        <w:rPr>
          <w:shd w:val="clear" w:color="auto" w:fill="FFFFFF"/>
          <w:lang w:eastAsia="ru-RU"/>
        </w:rPr>
        <w:t xml:space="preserve">. Новая нормативная база документов. </w:t>
      </w:r>
      <w:r w:rsidRPr="00E76720">
        <w:rPr>
          <w:u w:val="single"/>
          <w:shd w:val="clear" w:color="auto" w:fill="FFFFFF"/>
          <w:lang w:eastAsia="ru-RU"/>
        </w:rPr>
        <w:t>Социальный электронный документооборот с ФСС (СЭДО ФСС).</w:t>
      </w:r>
      <w:r w:rsidRPr="00E76720">
        <w:rPr>
          <w:shd w:val="clear" w:color="auto" w:fill="FFFFFF"/>
          <w:lang w:eastAsia="ru-RU"/>
        </w:rPr>
        <w:t xml:space="preserve"> Отказ от бумажных листков нетрудоспособности. </w:t>
      </w:r>
      <w:r w:rsidRPr="00E76720">
        <w:rPr>
          <w:bCs/>
        </w:rPr>
        <w:t>Новый р</w:t>
      </w:r>
      <w:r w:rsidRPr="00E76720">
        <w:t xml:space="preserve">асчетный период, переходящие на 2022 год страховые случаи. Изменение правил оформления больничных листков. </w:t>
      </w:r>
      <w:r w:rsidRPr="00E76720">
        <w:rPr>
          <w:b/>
          <w:bCs/>
          <w:i/>
          <w:iCs/>
        </w:rPr>
        <w:t>Цифровая трансформация социальной сферы.</w:t>
      </w:r>
    </w:p>
    <w:bookmarkEnd w:id="0"/>
    <w:p w:rsidR="00E76720" w:rsidRPr="00E76720" w:rsidRDefault="00E76720" w:rsidP="00E76720">
      <w:pPr>
        <w:pStyle w:val="af7"/>
        <w:jc w:val="both"/>
        <w:rPr>
          <w:szCs w:val="22"/>
          <w:u w:val="single"/>
          <w:shd w:val="clear" w:color="auto" w:fill="FFFFFF"/>
        </w:rPr>
      </w:pPr>
      <w:r w:rsidRPr="00E76720">
        <w:rPr>
          <w:b/>
          <w:bCs/>
        </w:rPr>
        <w:t xml:space="preserve">11. Взносы на травматизм. </w:t>
      </w:r>
      <w:bookmarkStart w:id="1" w:name="_Toc17717678"/>
      <w:bookmarkStart w:id="2" w:name="_Toc17724159"/>
      <w:bookmarkStart w:id="3" w:name="_Toc534712278"/>
      <w:bookmarkStart w:id="4" w:name="_Toc14725943"/>
      <w:bookmarkStart w:id="5" w:name="_Toc16947607"/>
      <w:bookmarkStart w:id="6" w:name="_Toc16953176"/>
      <w:bookmarkStart w:id="7" w:name="_Toc17654636"/>
      <w:r w:rsidRPr="00E76720">
        <w:rPr>
          <w:b/>
        </w:rPr>
        <w:t xml:space="preserve"> </w:t>
      </w:r>
      <w:r w:rsidRPr="00E76720">
        <w:t xml:space="preserve">Объект, база и тарифы страховых взносов на травматизм. </w:t>
      </w:r>
      <w:bookmarkEnd w:id="1"/>
      <w:bookmarkEnd w:id="2"/>
      <w:bookmarkEnd w:id="3"/>
      <w:bookmarkEnd w:id="4"/>
      <w:bookmarkEnd w:id="5"/>
      <w:bookmarkEnd w:id="6"/>
      <w:bookmarkEnd w:id="7"/>
      <w:r w:rsidRPr="00E76720">
        <w:rPr>
          <w:u w:val="single"/>
        </w:rPr>
        <w:t>Новая форма 4-ФСС с 1 квартала 2022 года</w:t>
      </w:r>
      <w:r w:rsidRPr="00E76720">
        <w:t xml:space="preserve">. Новые правила оплаты </w:t>
      </w:r>
      <w:bookmarkStart w:id="8" w:name="1302"/>
      <w:bookmarkStart w:id="9" w:name="1303"/>
      <w:bookmarkStart w:id="10" w:name="1307"/>
      <w:bookmarkStart w:id="11" w:name="1309"/>
      <w:bookmarkEnd w:id="8"/>
      <w:bookmarkEnd w:id="9"/>
      <w:bookmarkEnd w:id="10"/>
      <w:bookmarkEnd w:id="11"/>
      <w:r w:rsidRPr="00E76720">
        <w:t xml:space="preserve">дополнительного отпуска при травме или профзаболевании.  </w:t>
      </w:r>
      <w:r w:rsidRPr="00E76720">
        <w:rPr>
          <w:b/>
          <w:bCs/>
          <w:i/>
          <w:iCs/>
        </w:rPr>
        <w:t xml:space="preserve">Создание Федеральной государственной информационной системы управления охраной труда (ФГИС УОТ). </w:t>
      </w:r>
      <w:r w:rsidRPr="00E76720">
        <w:t xml:space="preserve"> </w:t>
      </w:r>
      <w:r w:rsidRPr="00E76720">
        <w:rPr>
          <w:u w:val="single"/>
        </w:rPr>
        <w:t xml:space="preserve">Новая редакция раздела «Охрана труда» в ТК РФ. Оценка </w:t>
      </w:r>
      <w:proofErr w:type="spellStart"/>
      <w:r w:rsidRPr="00E76720">
        <w:rPr>
          <w:u w:val="single"/>
        </w:rPr>
        <w:t>профрисков</w:t>
      </w:r>
      <w:proofErr w:type="spellEnd"/>
      <w:r w:rsidRPr="00E76720">
        <w:rPr>
          <w:u w:val="single"/>
        </w:rPr>
        <w:t xml:space="preserve">, обязательные медосмотры, новые нормы </w:t>
      </w:r>
      <w:proofErr w:type="gramStart"/>
      <w:r w:rsidRPr="00E76720">
        <w:rPr>
          <w:u w:val="single"/>
        </w:rPr>
        <w:t>СИЗ</w:t>
      </w:r>
      <w:proofErr w:type="gramEnd"/>
      <w:r w:rsidRPr="00E76720">
        <w:rPr>
          <w:u w:val="single"/>
        </w:rPr>
        <w:t>. Новые требования к рабочим местам. Декларация соответствия условий труда требованиям охраны труда.  Новые условия для применения труда женщин</w:t>
      </w:r>
      <w:r w:rsidRPr="00E76720">
        <w:t xml:space="preserve">. </w:t>
      </w:r>
    </w:p>
    <w:p w:rsidR="00E76720" w:rsidRPr="00E76720" w:rsidRDefault="00E76720" w:rsidP="00E76720">
      <w:pPr>
        <w:pStyle w:val="af7"/>
        <w:jc w:val="both"/>
        <w:rPr>
          <w:u w:val="single"/>
        </w:rPr>
      </w:pPr>
      <w:r w:rsidRPr="00E76720">
        <w:rPr>
          <w:b/>
          <w:bCs/>
        </w:rPr>
        <w:t>12. Страховые взносы.</w:t>
      </w:r>
      <w:bookmarkStart w:id="12" w:name="1301"/>
      <w:bookmarkEnd w:id="12"/>
      <w:r w:rsidRPr="00E76720">
        <w:rPr>
          <w:b/>
          <w:bCs/>
        </w:rPr>
        <w:t xml:space="preserve"> </w:t>
      </w:r>
      <w:r w:rsidRPr="00E76720">
        <w:t>Объект, база и тарифы взносов в 2022 году: общие, пониженные и дополнительные. Новые необлагаемые выплаты.</w:t>
      </w:r>
      <w:r w:rsidRPr="00E76720">
        <w:rPr>
          <w:u w:val="single"/>
        </w:rPr>
        <w:t xml:space="preserve"> Пониженные тарифы взносов организациям общепита. Новые предельные значения базы для ПФР и ФСС на 2022 год. Контроль размера зарплаты через контрольные соотношения расчета по взносам. Новая форма расчета по взносам в 2022 году</w:t>
      </w:r>
    </w:p>
    <w:p w:rsidR="00E76720" w:rsidRPr="00E76720" w:rsidRDefault="00E76720" w:rsidP="00E76720">
      <w:pPr>
        <w:pStyle w:val="af6"/>
        <w:ind w:firstLine="567"/>
        <w:jc w:val="both"/>
        <w:rPr>
          <w:rFonts w:ascii="Times New Roman" w:hAnsi="Times New Roman"/>
        </w:rPr>
      </w:pPr>
      <w:r w:rsidRPr="00E76720">
        <w:rPr>
          <w:rFonts w:ascii="Times New Roman" w:hAnsi="Times New Roman"/>
          <w:b/>
        </w:rPr>
        <w:lastRenderedPageBreak/>
        <w:t>13. Годовая форма СЗВ-СТАЖ.</w:t>
      </w:r>
      <w:r w:rsidRPr="00E76720">
        <w:rPr>
          <w:rFonts w:ascii="Times New Roman" w:hAnsi="Times New Roman"/>
        </w:rPr>
        <w:t xml:space="preserve"> </w:t>
      </w:r>
      <w:bookmarkStart w:id="13" w:name="_Hlk26696796"/>
      <w:r w:rsidRPr="00E76720">
        <w:rPr>
          <w:rFonts w:ascii="Times New Roman" w:hAnsi="Times New Roman"/>
          <w:u w:val="single"/>
        </w:rPr>
        <w:t xml:space="preserve">Новые коды </w:t>
      </w:r>
      <w:proofErr w:type="spellStart"/>
      <w:r w:rsidRPr="00E76720">
        <w:rPr>
          <w:rFonts w:ascii="Times New Roman" w:hAnsi="Times New Roman"/>
          <w:u w:val="single"/>
        </w:rPr>
        <w:t>стажевых</w:t>
      </w:r>
      <w:proofErr w:type="spellEnd"/>
      <w:r w:rsidRPr="00E76720">
        <w:rPr>
          <w:rFonts w:ascii="Times New Roman" w:hAnsi="Times New Roman"/>
          <w:u w:val="single"/>
        </w:rPr>
        <w:t xml:space="preserve"> периодов за 2021 год. </w:t>
      </w:r>
      <w:r w:rsidRPr="00E76720">
        <w:rPr>
          <w:rFonts w:ascii="Times New Roman" w:hAnsi="Times New Roman"/>
        </w:rPr>
        <w:t>Сроки представления СЗВ-СТАЖ, штрафы за нарушения и ошибки. Ежемесячная форма СЗВ-М.</w:t>
      </w:r>
    </w:p>
    <w:bookmarkEnd w:id="13"/>
    <w:p w:rsidR="00E76720" w:rsidRPr="00E76720" w:rsidRDefault="00E76720" w:rsidP="00E76720">
      <w:pPr>
        <w:pStyle w:val="af6"/>
        <w:ind w:firstLine="567"/>
        <w:jc w:val="both"/>
        <w:rPr>
          <w:rFonts w:ascii="Times New Roman" w:hAnsi="Times New Roman"/>
          <w:szCs w:val="24"/>
        </w:rPr>
      </w:pPr>
      <w:r w:rsidRPr="00E76720">
        <w:rPr>
          <w:rFonts w:ascii="Times New Roman" w:hAnsi="Times New Roman"/>
          <w:b/>
        </w:rPr>
        <w:t>14. НДФЛ.</w:t>
      </w:r>
      <w:r w:rsidRPr="00E76720">
        <w:rPr>
          <w:rFonts w:ascii="Times New Roman" w:hAnsi="Times New Roman"/>
        </w:rPr>
        <w:t xml:space="preserve">  И</w:t>
      </w:r>
      <w:r w:rsidRPr="00E76720">
        <w:rPr>
          <w:rFonts w:ascii="Times New Roman" w:hAnsi="Times New Roman"/>
          <w:shd w:val="clear" w:color="auto" w:fill="FFFFFF"/>
        </w:rPr>
        <w:t>зменения с 2022 года (</w:t>
      </w:r>
      <w:r w:rsidRPr="00E76720">
        <w:rPr>
          <w:rFonts w:ascii="Times New Roman" w:hAnsi="Times New Roman"/>
          <w:u w:val="single"/>
          <w:shd w:val="clear" w:color="auto" w:fill="FFFFFF"/>
        </w:rPr>
        <w:t>новый социальный налоговый вычет, единый налоговый платеж</w:t>
      </w:r>
      <w:r w:rsidRPr="00E76720">
        <w:rPr>
          <w:rFonts w:ascii="Times New Roman" w:hAnsi="Times New Roman"/>
          <w:shd w:val="clear" w:color="auto" w:fill="FFFFFF"/>
        </w:rPr>
        <w:t xml:space="preserve">). Прогрессивная шкала налогообложения. </w:t>
      </w:r>
      <w:r w:rsidRPr="00E76720">
        <w:rPr>
          <w:rFonts w:ascii="Times New Roman" w:hAnsi="Times New Roman"/>
          <w:u w:val="single"/>
          <w:shd w:val="clear" w:color="auto" w:fill="FFFFFF"/>
        </w:rPr>
        <w:t>Новая г</w:t>
      </w:r>
      <w:r w:rsidRPr="00E76720">
        <w:rPr>
          <w:rFonts w:ascii="Times New Roman" w:hAnsi="Times New Roman"/>
          <w:u w:val="single"/>
        </w:rPr>
        <w:t>одовая форма 6-НДФЛ, и ее контрольные соотношения</w:t>
      </w:r>
      <w:r w:rsidRPr="00E76720">
        <w:rPr>
          <w:rFonts w:ascii="Times New Roman" w:hAnsi="Times New Roman"/>
        </w:rPr>
        <w:t xml:space="preserve">. Новые коды доходов и вычетов. </w:t>
      </w:r>
      <w:bookmarkStart w:id="14" w:name="_Hlk26694663"/>
      <w:r w:rsidRPr="00E76720">
        <w:rPr>
          <w:rFonts w:ascii="Times New Roman" w:hAnsi="Times New Roman"/>
        </w:rPr>
        <w:t xml:space="preserve">Упрощенный порядок предоставления налоговых вычетов. </w:t>
      </w:r>
      <w:bookmarkStart w:id="15" w:name="_Toc16947622"/>
      <w:bookmarkStart w:id="16" w:name="_Toc16953191"/>
      <w:bookmarkStart w:id="17" w:name="_Toc17654652"/>
      <w:bookmarkStart w:id="18" w:name="_Toc17717695"/>
      <w:bookmarkStart w:id="19" w:name="_Toc17724177"/>
      <w:r w:rsidRPr="00E76720">
        <w:rPr>
          <w:rFonts w:ascii="Times New Roman" w:hAnsi="Times New Roman"/>
          <w:u w:val="single"/>
        </w:rPr>
        <w:t xml:space="preserve"> </w:t>
      </w:r>
      <w:bookmarkEnd w:id="15"/>
      <w:bookmarkEnd w:id="16"/>
      <w:bookmarkEnd w:id="17"/>
      <w:bookmarkEnd w:id="18"/>
      <w:bookmarkEnd w:id="19"/>
      <w:r w:rsidRPr="00E76720">
        <w:rPr>
          <w:rFonts w:ascii="Times New Roman" w:hAnsi="Times New Roman"/>
          <w:u w:val="single"/>
        </w:rPr>
        <w:t>Новая декларация 3-НДФЛ за 2021 год.  Система контроля доходов граждан - АСК ДФЛ.</w:t>
      </w:r>
    </w:p>
    <w:p w:rsidR="00E76720" w:rsidRPr="00E76720" w:rsidRDefault="00E76720" w:rsidP="00E76720">
      <w:pPr>
        <w:pStyle w:val="af7"/>
        <w:jc w:val="both"/>
        <w:rPr>
          <w:u w:val="single"/>
        </w:rPr>
      </w:pPr>
      <w:r w:rsidRPr="00E76720">
        <w:rPr>
          <w:b/>
        </w:rPr>
        <w:t xml:space="preserve">15. Исполнительное производство. </w:t>
      </w:r>
      <w:r w:rsidRPr="00E76720">
        <w:rPr>
          <w:bCs/>
        </w:rPr>
        <w:t>Очередность и ограничения удержаний из заработной платы.</w:t>
      </w:r>
      <w:r w:rsidRPr="00E76720">
        <w:t xml:space="preserve"> </w:t>
      </w:r>
      <w:r w:rsidRPr="00E76720">
        <w:rPr>
          <w:u w:val="single"/>
          <w:shd w:val="clear" w:color="auto" w:fill="FFFFFF"/>
        </w:rPr>
        <w:t xml:space="preserve">Новый перечень доходов для удержания алиментов. </w:t>
      </w:r>
      <w:r w:rsidRPr="00E76720">
        <w:rPr>
          <w:b/>
          <w:bCs/>
          <w:i/>
          <w:iCs/>
        </w:rPr>
        <w:t xml:space="preserve">Реестровая модель исполнительных документов в рамках </w:t>
      </w:r>
      <w:proofErr w:type="spellStart"/>
      <w:r w:rsidRPr="00E76720">
        <w:rPr>
          <w:b/>
          <w:bCs/>
          <w:i/>
          <w:iCs/>
        </w:rPr>
        <w:t>суперсервиса</w:t>
      </w:r>
      <w:proofErr w:type="spellEnd"/>
      <w:r w:rsidRPr="00E76720">
        <w:rPr>
          <w:b/>
          <w:bCs/>
          <w:i/>
          <w:iCs/>
        </w:rPr>
        <w:t xml:space="preserve"> «Цифровое исполнительное производство».</w:t>
      </w:r>
      <w:r w:rsidRPr="00E76720">
        <w:t xml:space="preserve"> </w:t>
      </w:r>
    </w:p>
    <w:p w:rsidR="00E76720" w:rsidRPr="00E76720" w:rsidRDefault="00E76720" w:rsidP="00E76720">
      <w:pPr>
        <w:pStyle w:val="af7"/>
        <w:jc w:val="both"/>
        <w:rPr>
          <w:u w:val="single"/>
        </w:rPr>
      </w:pPr>
      <w:r w:rsidRPr="00E76720">
        <w:rPr>
          <w:b/>
        </w:rPr>
        <w:t xml:space="preserve">16. Налог на профессиональный доход (НПД). </w:t>
      </w:r>
      <w:r w:rsidRPr="00E76720">
        <w:rPr>
          <w:b/>
          <w:bCs/>
          <w:i/>
          <w:iCs/>
        </w:rPr>
        <w:t>Цифровая платформа «Мой налог».</w:t>
      </w:r>
      <w:r w:rsidRPr="00E76720">
        <w:t xml:space="preserve"> Добровольное формирование социальной защиты. Платформенная занятость – основная и дополнительная. Сотрудничество юр. лиц с </w:t>
      </w:r>
      <w:proofErr w:type="spellStart"/>
      <w:r w:rsidRPr="00E76720">
        <w:t>самозанятыми</w:t>
      </w:r>
      <w:proofErr w:type="spellEnd"/>
      <w:r w:rsidRPr="00E76720">
        <w:t xml:space="preserve"> как основание для выездной проверки. </w:t>
      </w:r>
      <w:r w:rsidRPr="00E76720">
        <w:rPr>
          <w:u w:val="single"/>
        </w:rPr>
        <w:t xml:space="preserve">Налоговые и кадровые последствия переквалификации ГПД в трудовой договор. </w:t>
      </w:r>
    </w:p>
    <w:p w:rsidR="00E76720" w:rsidRPr="00E76720" w:rsidRDefault="00E76720" w:rsidP="00E76720">
      <w:pPr>
        <w:pStyle w:val="af7"/>
        <w:jc w:val="both"/>
        <w:rPr>
          <w:u w:val="single"/>
        </w:rPr>
      </w:pPr>
      <w:r w:rsidRPr="00E76720">
        <w:rPr>
          <w:b/>
        </w:rPr>
        <w:t xml:space="preserve">17. Трудовая деятельность иностранных граждан. </w:t>
      </w:r>
      <w:r w:rsidRPr="00E76720">
        <w:t xml:space="preserve">Допустимая доля иностранцев в 2022 году.  </w:t>
      </w:r>
      <w:r w:rsidRPr="00E76720">
        <w:rPr>
          <w:u w:val="single"/>
        </w:rPr>
        <w:t>Создание единой информационной платформы учета иностранных граждан в России</w:t>
      </w:r>
      <w:r w:rsidRPr="00E76720">
        <w:rPr>
          <w:b/>
          <w:bCs/>
          <w:i/>
          <w:iCs/>
          <w:u w:val="single"/>
        </w:rPr>
        <w:t>.</w:t>
      </w:r>
      <w:r w:rsidRPr="00E76720">
        <w:rPr>
          <w:b/>
          <w:bCs/>
        </w:rPr>
        <w:t xml:space="preserve"> </w:t>
      </w:r>
      <w:proofErr w:type="gramStart"/>
      <w:r w:rsidRPr="00E76720">
        <w:rPr>
          <w:b/>
          <w:bCs/>
          <w:i/>
          <w:iCs/>
        </w:rPr>
        <w:t>Новый</w:t>
      </w:r>
      <w:proofErr w:type="gramEnd"/>
      <w:r w:rsidRPr="00E76720">
        <w:rPr>
          <w:b/>
          <w:bCs/>
          <w:i/>
          <w:iCs/>
        </w:rPr>
        <w:t xml:space="preserve"> </w:t>
      </w:r>
      <w:proofErr w:type="spellStart"/>
      <w:r w:rsidRPr="00E76720">
        <w:rPr>
          <w:b/>
          <w:bCs/>
          <w:i/>
          <w:iCs/>
        </w:rPr>
        <w:t>суперсервис</w:t>
      </w:r>
      <w:proofErr w:type="spellEnd"/>
      <w:r w:rsidRPr="00E76720">
        <w:rPr>
          <w:b/>
          <w:bCs/>
          <w:i/>
          <w:iCs/>
        </w:rPr>
        <w:t xml:space="preserve"> на портале </w:t>
      </w:r>
      <w:proofErr w:type="spellStart"/>
      <w:r w:rsidRPr="00E76720">
        <w:rPr>
          <w:b/>
          <w:bCs/>
          <w:i/>
          <w:iCs/>
        </w:rPr>
        <w:t>Госуслуг</w:t>
      </w:r>
      <w:proofErr w:type="spellEnd"/>
      <w:r w:rsidRPr="00E76720">
        <w:rPr>
          <w:b/>
          <w:bCs/>
          <w:i/>
          <w:iCs/>
        </w:rPr>
        <w:t xml:space="preserve"> – Трудовая миграция онлайн</w:t>
      </w:r>
      <w:r w:rsidRPr="00E76720">
        <w:t xml:space="preserve">. Реформа миграционных режимов - новые статусы иностранцев. </w:t>
      </w:r>
      <w:r w:rsidRPr="00E76720">
        <w:rPr>
          <w:u w:val="single"/>
        </w:rPr>
        <w:t>Отмена плановых миграционных проверок. Электронный патент.</w:t>
      </w:r>
    </w:p>
    <w:p w:rsidR="00E76720" w:rsidRPr="00E76720" w:rsidRDefault="00E76720" w:rsidP="00E76720">
      <w:pPr>
        <w:pStyle w:val="af6"/>
        <w:ind w:firstLine="567"/>
        <w:jc w:val="both"/>
        <w:rPr>
          <w:rStyle w:val="ab"/>
          <w:rFonts w:ascii="Times New Roman" w:hAnsi="Times New Roman"/>
          <w:bCs w:val="0"/>
        </w:rPr>
      </w:pPr>
      <w:r w:rsidRPr="00E76720">
        <w:rPr>
          <w:rFonts w:ascii="Times New Roman" w:hAnsi="Times New Roman"/>
          <w:b/>
        </w:rPr>
        <w:t>18. Ответы на вопросы и практические рекомендации.</w:t>
      </w:r>
      <w:bookmarkEnd w:id="14"/>
    </w:p>
    <w:p w:rsidR="000410DD" w:rsidRPr="00A24103" w:rsidRDefault="000410DD" w:rsidP="00E76720">
      <w:pPr>
        <w:rPr>
          <w:rStyle w:val="ab"/>
          <w:sz w:val="2"/>
          <w:szCs w:val="6"/>
        </w:rPr>
      </w:pPr>
    </w:p>
    <w:p w:rsidR="008475E4" w:rsidRDefault="008475E4" w:rsidP="000562C8">
      <w:pPr>
        <w:jc w:val="center"/>
        <w:rPr>
          <w:b/>
          <w:bCs/>
          <w:i/>
          <w:iCs/>
          <w:spacing w:val="34"/>
          <w:sz w:val="18"/>
          <w:szCs w:val="18"/>
        </w:rPr>
      </w:pPr>
    </w:p>
    <w:p w:rsidR="000562C8" w:rsidRDefault="000562C8" w:rsidP="008475E4">
      <w:pPr>
        <w:jc w:val="center"/>
        <w:rPr>
          <w:b/>
          <w:bCs/>
          <w:spacing w:val="34"/>
          <w:sz w:val="18"/>
          <w:szCs w:val="18"/>
        </w:rPr>
      </w:pPr>
      <w:r w:rsidRPr="00874246">
        <w:rPr>
          <w:b/>
          <w:bCs/>
          <w:i/>
          <w:iCs/>
          <w:spacing w:val="34"/>
          <w:sz w:val="17"/>
          <w:szCs w:val="17"/>
        </w:rPr>
        <w:t>ДЛЯ РЕГИСТРАЦИИ И ПОЛУЧЕНИЯ СЧЕТА</w:t>
      </w:r>
      <w:r>
        <w:rPr>
          <w:b/>
          <w:bCs/>
          <w:i/>
          <w:iCs/>
          <w:spacing w:val="34"/>
          <w:sz w:val="17"/>
          <w:szCs w:val="17"/>
        </w:rPr>
        <w:t xml:space="preserve"> </w:t>
      </w:r>
      <w:r w:rsidRPr="00874246">
        <w:rPr>
          <w:b/>
          <w:bCs/>
          <w:i/>
          <w:iCs/>
          <w:spacing w:val="34"/>
          <w:sz w:val="17"/>
          <w:szCs w:val="17"/>
        </w:rPr>
        <w:t xml:space="preserve">НЕОБХОДИМО </w:t>
      </w:r>
      <w:r w:rsidR="008475E4">
        <w:rPr>
          <w:b/>
          <w:bCs/>
          <w:i/>
          <w:iCs/>
          <w:spacing w:val="34"/>
          <w:sz w:val="17"/>
          <w:szCs w:val="17"/>
        </w:rPr>
        <w:t>СВЯЗАТЬСЯ С НАМИ</w:t>
      </w:r>
      <w:bookmarkStart w:id="20" w:name="_GoBack"/>
      <w:bookmarkEnd w:id="20"/>
      <w:r>
        <w:rPr>
          <w:b/>
          <w:bCs/>
          <w:i/>
          <w:iCs/>
          <w:spacing w:val="34"/>
          <w:sz w:val="17"/>
          <w:szCs w:val="17"/>
        </w:rPr>
        <w:t xml:space="preserve"> </w:t>
      </w:r>
      <w:proofErr w:type="gramStart"/>
      <w:r w:rsidRPr="00874246">
        <w:rPr>
          <w:b/>
          <w:bCs/>
          <w:i/>
          <w:iCs/>
          <w:spacing w:val="34"/>
          <w:sz w:val="17"/>
          <w:szCs w:val="17"/>
        </w:rPr>
        <w:t>ПО</w:t>
      </w:r>
      <w:proofErr w:type="gramEnd"/>
      <w:r w:rsidRPr="00874246">
        <w:rPr>
          <w:b/>
          <w:bCs/>
          <w:i/>
          <w:iCs/>
          <w:spacing w:val="34"/>
          <w:sz w:val="17"/>
          <w:szCs w:val="17"/>
        </w:rPr>
        <w:t xml:space="preserve"> </w:t>
      </w:r>
      <w:proofErr w:type="gramStart"/>
      <w:r w:rsidRPr="00874246">
        <w:rPr>
          <w:b/>
          <w:bCs/>
          <w:i/>
          <w:iCs/>
          <w:spacing w:val="34"/>
          <w:sz w:val="17"/>
          <w:szCs w:val="17"/>
        </w:rPr>
        <w:t>ТЕЛ</w:t>
      </w:r>
      <w:proofErr w:type="gramEnd"/>
      <w:r w:rsidRPr="00874246">
        <w:rPr>
          <w:b/>
          <w:bCs/>
          <w:i/>
          <w:iCs/>
          <w:spacing w:val="34"/>
          <w:sz w:val="17"/>
          <w:szCs w:val="17"/>
        </w:rPr>
        <w:t>/ФАКСАМ</w:t>
      </w:r>
      <w:r w:rsidRPr="00950B0B">
        <w:rPr>
          <w:b/>
          <w:bCs/>
          <w:i/>
          <w:iCs/>
          <w:spacing w:val="34"/>
          <w:sz w:val="18"/>
          <w:szCs w:val="18"/>
        </w:rPr>
        <w:t xml:space="preserve"> </w:t>
      </w:r>
      <w:r>
        <w:rPr>
          <w:b/>
          <w:bCs/>
          <w:spacing w:val="34"/>
          <w:sz w:val="18"/>
          <w:szCs w:val="18"/>
        </w:rPr>
        <w:t>(4852)73-99-91</w:t>
      </w:r>
      <w:r w:rsidRPr="00950B0B">
        <w:rPr>
          <w:b/>
          <w:bCs/>
          <w:spacing w:val="34"/>
          <w:sz w:val="18"/>
          <w:szCs w:val="18"/>
        </w:rPr>
        <w:t xml:space="preserve"> или (4852)</w:t>
      </w:r>
      <w:r>
        <w:rPr>
          <w:b/>
          <w:bCs/>
          <w:spacing w:val="34"/>
          <w:sz w:val="18"/>
          <w:szCs w:val="18"/>
        </w:rPr>
        <w:t xml:space="preserve">72-20-22 </w:t>
      </w:r>
    </w:p>
    <w:p w:rsidR="000562C8" w:rsidRPr="00950B0B" w:rsidRDefault="000562C8" w:rsidP="000562C8">
      <w:pPr>
        <w:ind w:right="245"/>
        <w:jc w:val="center"/>
        <w:rPr>
          <w:b/>
          <w:bCs/>
          <w:i/>
          <w:iCs/>
          <w:sz w:val="22"/>
          <w:szCs w:val="22"/>
        </w:rPr>
      </w:pPr>
      <w:r w:rsidRPr="00950B0B">
        <w:rPr>
          <w:b/>
          <w:bCs/>
          <w:i/>
          <w:iCs/>
          <w:sz w:val="22"/>
          <w:szCs w:val="22"/>
        </w:rPr>
        <w:t xml:space="preserve">или  по </w:t>
      </w:r>
      <w:r w:rsidRPr="00950B0B">
        <w:rPr>
          <w:b/>
          <w:bCs/>
          <w:i/>
          <w:iCs/>
          <w:sz w:val="22"/>
          <w:szCs w:val="22"/>
          <w:lang w:val="en-US"/>
        </w:rPr>
        <w:t>e</w:t>
      </w:r>
      <w:r w:rsidRPr="00950B0B">
        <w:rPr>
          <w:b/>
          <w:bCs/>
          <w:i/>
          <w:iCs/>
          <w:sz w:val="22"/>
          <w:szCs w:val="22"/>
        </w:rPr>
        <w:t>-</w:t>
      </w:r>
      <w:r w:rsidRPr="00950B0B">
        <w:rPr>
          <w:b/>
          <w:bCs/>
          <w:i/>
          <w:iCs/>
          <w:sz w:val="22"/>
          <w:szCs w:val="22"/>
          <w:lang w:val="en-US"/>
        </w:rPr>
        <w:t>mail</w:t>
      </w:r>
      <w:r w:rsidRPr="00950B0B">
        <w:rPr>
          <w:b/>
          <w:bCs/>
          <w:i/>
          <w:iCs/>
          <w:sz w:val="22"/>
          <w:szCs w:val="22"/>
        </w:rPr>
        <w:t xml:space="preserve">: </w:t>
      </w:r>
      <w:hyperlink r:id="rId11" w:history="1">
        <w:r w:rsidRPr="00950B0B">
          <w:rPr>
            <w:rStyle w:val="ac"/>
            <w:b/>
            <w:bCs/>
            <w:i/>
            <w:iCs/>
            <w:sz w:val="22"/>
            <w:szCs w:val="22"/>
            <w:lang w:val="en-US"/>
          </w:rPr>
          <w:t>sovetniku</w:t>
        </w:r>
        <w:r w:rsidRPr="00950B0B">
          <w:rPr>
            <w:rStyle w:val="ac"/>
            <w:b/>
            <w:bCs/>
            <w:i/>
            <w:iCs/>
            <w:sz w:val="22"/>
            <w:szCs w:val="22"/>
          </w:rPr>
          <w:t>@</w:t>
        </w:r>
        <w:r w:rsidRPr="00950B0B">
          <w:rPr>
            <w:rStyle w:val="ac"/>
            <w:b/>
            <w:bCs/>
            <w:i/>
            <w:iCs/>
            <w:sz w:val="22"/>
            <w:szCs w:val="22"/>
            <w:lang w:val="en-US"/>
          </w:rPr>
          <w:t>mail</w:t>
        </w:r>
        <w:r w:rsidRPr="00950B0B">
          <w:rPr>
            <w:rStyle w:val="ac"/>
            <w:b/>
            <w:bCs/>
            <w:i/>
            <w:iCs/>
            <w:sz w:val="22"/>
            <w:szCs w:val="22"/>
          </w:rPr>
          <w:t>.</w:t>
        </w:r>
        <w:proofErr w:type="spellStart"/>
        <w:r w:rsidRPr="00950B0B">
          <w:rPr>
            <w:rStyle w:val="ac"/>
            <w:b/>
            <w:bCs/>
            <w:i/>
            <w:iCs/>
            <w:sz w:val="22"/>
            <w:szCs w:val="22"/>
            <w:lang w:val="en-US"/>
          </w:rPr>
          <w:t>ru</w:t>
        </w:r>
        <w:proofErr w:type="spellEnd"/>
      </w:hyperlink>
    </w:p>
    <w:sectPr w:rsidR="000562C8" w:rsidRPr="00950B0B" w:rsidSect="002F084B">
      <w:type w:val="continuous"/>
      <w:pgSz w:w="11906" w:h="16838" w:code="9"/>
      <w:pgMar w:top="284" w:right="282" w:bottom="284" w:left="4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509"/>
    <w:multiLevelType w:val="hybridMultilevel"/>
    <w:tmpl w:val="D310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D35C5"/>
    <w:multiLevelType w:val="multilevel"/>
    <w:tmpl w:val="F1A4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4011770"/>
    <w:multiLevelType w:val="multilevel"/>
    <w:tmpl w:val="B7444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E59C5"/>
    <w:multiLevelType w:val="multilevel"/>
    <w:tmpl w:val="50A6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684071F"/>
    <w:multiLevelType w:val="multilevel"/>
    <w:tmpl w:val="9C72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19DB1CDD"/>
    <w:multiLevelType w:val="hybridMultilevel"/>
    <w:tmpl w:val="E416A47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D90567A"/>
    <w:multiLevelType w:val="multilevel"/>
    <w:tmpl w:val="BF22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82B3DE5"/>
    <w:multiLevelType w:val="hybridMultilevel"/>
    <w:tmpl w:val="B74447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003043"/>
    <w:multiLevelType w:val="multilevel"/>
    <w:tmpl w:val="4BF68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4CB0D06"/>
    <w:multiLevelType w:val="multilevel"/>
    <w:tmpl w:val="AE383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8542428"/>
    <w:multiLevelType w:val="multilevel"/>
    <w:tmpl w:val="7616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44177811"/>
    <w:multiLevelType w:val="multilevel"/>
    <w:tmpl w:val="C02E5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65B5037"/>
    <w:multiLevelType w:val="multilevel"/>
    <w:tmpl w:val="1BA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49131953"/>
    <w:multiLevelType w:val="hybridMultilevel"/>
    <w:tmpl w:val="68805D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2392A7C"/>
    <w:multiLevelType w:val="multilevel"/>
    <w:tmpl w:val="68805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62879B8"/>
    <w:multiLevelType w:val="multilevel"/>
    <w:tmpl w:val="C23871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6EE3D50"/>
    <w:multiLevelType w:val="hybridMultilevel"/>
    <w:tmpl w:val="B4DE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95B41A7"/>
    <w:multiLevelType w:val="hybridMultilevel"/>
    <w:tmpl w:val="68306DA0"/>
    <w:lvl w:ilvl="0" w:tplc="7AB842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B57687E"/>
    <w:multiLevelType w:val="multilevel"/>
    <w:tmpl w:val="E962D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DE28F6"/>
    <w:multiLevelType w:val="multilevel"/>
    <w:tmpl w:val="795C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0C2A7A"/>
    <w:multiLevelType w:val="hybridMultilevel"/>
    <w:tmpl w:val="C09800C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619B3501"/>
    <w:multiLevelType w:val="hybridMultilevel"/>
    <w:tmpl w:val="41D27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3490339"/>
    <w:multiLevelType w:val="hybridMultilevel"/>
    <w:tmpl w:val="BA1E9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444B4"/>
    <w:multiLevelType w:val="hybridMultilevel"/>
    <w:tmpl w:val="A6E2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620AD"/>
    <w:multiLevelType w:val="hybridMultilevel"/>
    <w:tmpl w:val="7396D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1"/>
  </w:num>
  <w:num w:numId="5">
    <w:abstractNumId w:val="15"/>
  </w:num>
  <w:num w:numId="6">
    <w:abstractNumId w:val="9"/>
  </w:num>
  <w:num w:numId="7">
    <w:abstractNumId w:val="8"/>
  </w:num>
  <w:num w:numId="8">
    <w:abstractNumId w:val="13"/>
  </w:num>
  <w:num w:numId="9">
    <w:abstractNumId w:val="14"/>
  </w:num>
  <w:num w:numId="10">
    <w:abstractNumId w:val="5"/>
  </w:num>
  <w:num w:numId="11">
    <w:abstractNumId w:val="7"/>
  </w:num>
  <w:num w:numId="12">
    <w:abstractNumId w:val="20"/>
  </w:num>
  <w:num w:numId="13">
    <w:abstractNumId w:val="22"/>
  </w:num>
  <w:num w:numId="14">
    <w:abstractNumId w:val="24"/>
  </w:num>
  <w:num w:numId="15">
    <w:abstractNumId w:val="23"/>
  </w:num>
  <w:num w:numId="16">
    <w:abstractNumId w:val="2"/>
  </w:num>
  <w:num w:numId="17">
    <w:abstractNumId w:val="19"/>
  </w:num>
  <w:num w:numId="18">
    <w:abstractNumId w:val="19"/>
  </w:num>
  <w:num w:numId="19">
    <w:abstractNumId w:val="18"/>
  </w:num>
  <w:num w:numId="20">
    <w:abstractNumId w:val="3"/>
  </w:num>
  <w:num w:numId="21">
    <w:abstractNumId w:val="1"/>
  </w:num>
  <w:num w:numId="22">
    <w:abstractNumId w:val="6"/>
  </w:num>
  <w:num w:numId="23">
    <w:abstractNumId w:val="16"/>
  </w:num>
  <w:num w:numId="24">
    <w:abstractNumId w:val="21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46"/>
    <w:rsid w:val="00005754"/>
    <w:rsid w:val="00005A9B"/>
    <w:rsid w:val="00006722"/>
    <w:rsid w:val="00010F4F"/>
    <w:rsid w:val="000111FA"/>
    <w:rsid w:val="00013D06"/>
    <w:rsid w:val="00014493"/>
    <w:rsid w:val="00014F66"/>
    <w:rsid w:val="00023B5F"/>
    <w:rsid w:val="0002549B"/>
    <w:rsid w:val="00026416"/>
    <w:rsid w:val="0003173E"/>
    <w:rsid w:val="00031B9F"/>
    <w:rsid w:val="000340B9"/>
    <w:rsid w:val="000367DE"/>
    <w:rsid w:val="000410DD"/>
    <w:rsid w:val="00041AD2"/>
    <w:rsid w:val="00042598"/>
    <w:rsid w:val="00050CA4"/>
    <w:rsid w:val="0005400A"/>
    <w:rsid w:val="000562C8"/>
    <w:rsid w:val="00057A2B"/>
    <w:rsid w:val="00060B40"/>
    <w:rsid w:val="00060DF3"/>
    <w:rsid w:val="00061A1F"/>
    <w:rsid w:val="00062857"/>
    <w:rsid w:val="00062A30"/>
    <w:rsid w:val="000659B6"/>
    <w:rsid w:val="00066811"/>
    <w:rsid w:val="0007722D"/>
    <w:rsid w:val="00077F8C"/>
    <w:rsid w:val="000824C7"/>
    <w:rsid w:val="000829C5"/>
    <w:rsid w:val="00084522"/>
    <w:rsid w:val="00084BAA"/>
    <w:rsid w:val="000962FE"/>
    <w:rsid w:val="000A143B"/>
    <w:rsid w:val="000A195D"/>
    <w:rsid w:val="000A2170"/>
    <w:rsid w:val="000A6644"/>
    <w:rsid w:val="000B0459"/>
    <w:rsid w:val="000B2264"/>
    <w:rsid w:val="000B27D5"/>
    <w:rsid w:val="000B451C"/>
    <w:rsid w:val="000C06DA"/>
    <w:rsid w:val="000D183E"/>
    <w:rsid w:val="000D2DF3"/>
    <w:rsid w:val="000D67B5"/>
    <w:rsid w:val="000D6D4A"/>
    <w:rsid w:val="000D74D2"/>
    <w:rsid w:val="000E21A7"/>
    <w:rsid w:val="000E23CF"/>
    <w:rsid w:val="000E71B2"/>
    <w:rsid w:val="000F1C7F"/>
    <w:rsid w:val="000F2515"/>
    <w:rsid w:val="000F39DF"/>
    <w:rsid w:val="000F4583"/>
    <w:rsid w:val="000F7816"/>
    <w:rsid w:val="001005F1"/>
    <w:rsid w:val="00101C51"/>
    <w:rsid w:val="00102257"/>
    <w:rsid w:val="001026A7"/>
    <w:rsid w:val="00105918"/>
    <w:rsid w:val="00106556"/>
    <w:rsid w:val="00115C1E"/>
    <w:rsid w:val="00117873"/>
    <w:rsid w:val="00124F31"/>
    <w:rsid w:val="00130BF3"/>
    <w:rsid w:val="001327D0"/>
    <w:rsid w:val="00135BDD"/>
    <w:rsid w:val="00141193"/>
    <w:rsid w:val="001426F3"/>
    <w:rsid w:val="001434F4"/>
    <w:rsid w:val="001479BA"/>
    <w:rsid w:val="00151D84"/>
    <w:rsid w:val="00162FC6"/>
    <w:rsid w:val="0016647E"/>
    <w:rsid w:val="0017431B"/>
    <w:rsid w:val="00182205"/>
    <w:rsid w:val="001841B3"/>
    <w:rsid w:val="00186BBD"/>
    <w:rsid w:val="00187A46"/>
    <w:rsid w:val="00194414"/>
    <w:rsid w:val="001A0F93"/>
    <w:rsid w:val="001A6A1E"/>
    <w:rsid w:val="001A78EB"/>
    <w:rsid w:val="001B37A6"/>
    <w:rsid w:val="001B5003"/>
    <w:rsid w:val="001B50DD"/>
    <w:rsid w:val="001D34A5"/>
    <w:rsid w:val="001D5A3C"/>
    <w:rsid w:val="001D5D89"/>
    <w:rsid w:val="001E4FF9"/>
    <w:rsid w:val="001E60C0"/>
    <w:rsid w:val="001F0518"/>
    <w:rsid w:val="001F096E"/>
    <w:rsid w:val="001F2411"/>
    <w:rsid w:val="001F665F"/>
    <w:rsid w:val="001F678F"/>
    <w:rsid w:val="00200394"/>
    <w:rsid w:val="00201985"/>
    <w:rsid w:val="00201A62"/>
    <w:rsid w:val="002111EC"/>
    <w:rsid w:val="00211A66"/>
    <w:rsid w:val="00214939"/>
    <w:rsid w:val="00215E72"/>
    <w:rsid w:val="00220109"/>
    <w:rsid w:val="00225845"/>
    <w:rsid w:val="00227D3B"/>
    <w:rsid w:val="0023259F"/>
    <w:rsid w:val="00252258"/>
    <w:rsid w:val="0025350B"/>
    <w:rsid w:val="002575EA"/>
    <w:rsid w:val="0026358F"/>
    <w:rsid w:val="002635FD"/>
    <w:rsid w:val="00263F60"/>
    <w:rsid w:val="00266742"/>
    <w:rsid w:val="00266AE7"/>
    <w:rsid w:val="00270F43"/>
    <w:rsid w:val="00281FB4"/>
    <w:rsid w:val="00283203"/>
    <w:rsid w:val="00290414"/>
    <w:rsid w:val="00291668"/>
    <w:rsid w:val="00292D48"/>
    <w:rsid w:val="00294173"/>
    <w:rsid w:val="00294976"/>
    <w:rsid w:val="00295FBF"/>
    <w:rsid w:val="002A193C"/>
    <w:rsid w:val="002A2791"/>
    <w:rsid w:val="002A2858"/>
    <w:rsid w:val="002A2F38"/>
    <w:rsid w:val="002A339E"/>
    <w:rsid w:val="002A6C5F"/>
    <w:rsid w:val="002B6590"/>
    <w:rsid w:val="002C7726"/>
    <w:rsid w:val="002C7D1E"/>
    <w:rsid w:val="002D6501"/>
    <w:rsid w:val="002E3DF5"/>
    <w:rsid w:val="002E676E"/>
    <w:rsid w:val="002F084B"/>
    <w:rsid w:val="002F4601"/>
    <w:rsid w:val="0030294A"/>
    <w:rsid w:val="003029AA"/>
    <w:rsid w:val="00306FBE"/>
    <w:rsid w:val="003077BD"/>
    <w:rsid w:val="00310803"/>
    <w:rsid w:val="0031256A"/>
    <w:rsid w:val="003248B7"/>
    <w:rsid w:val="00326BD9"/>
    <w:rsid w:val="003379FD"/>
    <w:rsid w:val="00342848"/>
    <w:rsid w:val="003430BD"/>
    <w:rsid w:val="003443D5"/>
    <w:rsid w:val="00345FFD"/>
    <w:rsid w:val="003512A8"/>
    <w:rsid w:val="0035462F"/>
    <w:rsid w:val="00363FDB"/>
    <w:rsid w:val="00364D41"/>
    <w:rsid w:val="003833A3"/>
    <w:rsid w:val="00383D2D"/>
    <w:rsid w:val="00385D5F"/>
    <w:rsid w:val="00387473"/>
    <w:rsid w:val="00387C85"/>
    <w:rsid w:val="00387DC5"/>
    <w:rsid w:val="00391063"/>
    <w:rsid w:val="003917C7"/>
    <w:rsid w:val="00392222"/>
    <w:rsid w:val="00393A6F"/>
    <w:rsid w:val="00394382"/>
    <w:rsid w:val="003A2C23"/>
    <w:rsid w:val="003A362C"/>
    <w:rsid w:val="003A3EFE"/>
    <w:rsid w:val="003B1C3D"/>
    <w:rsid w:val="003B78AC"/>
    <w:rsid w:val="003C15AA"/>
    <w:rsid w:val="003C296F"/>
    <w:rsid w:val="003C632C"/>
    <w:rsid w:val="003C7A52"/>
    <w:rsid w:val="003D0D0B"/>
    <w:rsid w:val="003D268B"/>
    <w:rsid w:val="003D317C"/>
    <w:rsid w:val="003D3501"/>
    <w:rsid w:val="003D702A"/>
    <w:rsid w:val="003E098F"/>
    <w:rsid w:val="003E0E90"/>
    <w:rsid w:val="003E254A"/>
    <w:rsid w:val="003E3394"/>
    <w:rsid w:val="003E3619"/>
    <w:rsid w:val="003E4EF6"/>
    <w:rsid w:val="003F062F"/>
    <w:rsid w:val="003F06F1"/>
    <w:rsid w:val="003F0BAB"/>
    <w:rsid w:val="004053A2"/>
    <w:rsid w:val="00415A68"/>
    <w:rsid w:val="00424B3A"/>
    <w:rsid w:val="0044062C"/>
    <w:rsid w:val="00445990"/>
    <w:rsid w:val="004462E3"/>
    <w:rsid w:val="0045255E"/>
    <w:rsid w:val="00452639"/>
    <w:rsid w:val="00457D24"/>
    <w:rsid w:val="00462FAB"/>
    <w:rsid w:val="0046304A"/>
    <w:rsid w:val="00464092"/>
    <w:rsid w:val="00466E27"/>
    <w:rsid w:val="00467364"/>
    <w:rsid w:val="004708EC"/>
    <w:rsid w:val="00470F2C"/>
    <w:rsid w:val="00471FAD"/>
    <w:rsid w:val="0047285C"/>
    <w:rsid w:val="00473FC5"/>
    <w:rsid w:val="00473FEB"/>
    <w:rsid w:val="00475348"/>
    <w:rsid w:val="0047699A"/>
    <w:rsid w:val="00484D3C"/>
    <w:rsid w:val="00496335"/>
    <w:rsid w:val="004A24BA"/>
    <w:rsid w:val="004A35A3"/>
    <w:rsid w:val="004A7B51"/>
    <w:rsid w:val="004C1384"/>
    <w:rsid w:val="004C39D9"/>
    <w:rsid w:val="004C74C6"/>
    <w:rsid w:val="004D2ABF"/>
    <w:rsid w:val="004D323C"/>
    <w:rsid w:val="004D324D"/>
    <w:rsid w:val="004D3EEB"/>
    <w:rsid w:val="004D4828"/>
    <w:rsid w:val="004E044E"/>
    <w:rsid w:val="004E3167"/>
    <w:rsid w:val="004E700A"/>
    <w:rsid w:val="004F0ECA"/>
    <w:rsid w:val="004F1811"/>
    <w:rsid w:val="004F28E2"/>
    <w:rsid w:val="004F2C6E"/>
    <w:rsid w:val="0051391F"/>
    <w:rsid w:val="00522C26"/>
    <w:rsid w:val="005243ED"/>
    <w:rsid w:val="00526333"/>
    <w:rsid w:val="00527827"/>
    <w:rsid w:val="00550CDA"/>
    <w:rsid w:val="005552C9"/>
    <w:rsid w:val="00555711"/>
    <w:rsid w:val="0055592D"/>
    <w:rsid w:val="0055621C"/>
    <w:rsid w:val="0056305F"/>
    <w:rsid w:val="005677F9"/>
    <w:rsid w:val="00573ED2"/>
    <w:rsid w:val="00574D45"/>
    <w:rsid w:val="005752D7"/>
    <w:rsid w:val="005836F7"/>
    <w:rsid w:val="00585EE6"/>
    <w:rsid w:val="005867CC"/>
    <w:rsid w:val="00591683"/>
    <w:rsid w:val="00591F47"/>
    <w:rsid w:val="00593839"/>
    <w:rsid w:val="00596F5D"/>
    <w:rsid w:val="005A4A22"/>
    <w:rsid w:val="005A5DBD"/>
    <w:rsid w:val="005A7BEE"/>
    <w:rsid w:val="005B07CC"/>
    <w:rsid w:val="005B466D"/>
    <w:rsid w:val="005B6065"/>
    <w:rsid w:val="005C0C6C"/>
    <w:rsid w:val="005C1A1A"/>
    <w:rsid w:val="005C7BAB"/>
    <w:rsid w:val="005D09B2"/>
    <w:rsid w:val="005D3D74"/>
    <w:rsid w:val="005D672E"/>
    <w:rsid w:val="005E14D1"/>
    <w:rsid w:val="005E1F25"/>
    <w:rsid w:val="005E46C6"/>
    <w:rsid w:val="005E5F55"/>
    <w:rsid w:val="005F481E"/>
    <w:rsid w:val="00600CA6"/>
    <w:rsid w:val="006038F3"/>
    <w:rsid w:val="00606FF4"/>
    <w:rsid w:val="00611DDE"/>
    <w:rsid w:val="00612599"/>
    <w:rsid w:val="00612A2A"/>
    <w:rsid w:val="00612C49"/>
    <w:rsid w:val="0061540A"/>
    <w:rsid w:val="006209C3"/>
    <w:rsid w:val="00622F93"/>
    <w:rsid w:val="00627004"/>
    <w:rsid w:val="00633D1F"/>
    <w:rsid w:val="006347E0"/>
    <w:rsid w:val="00635D13"/>
    <w:rsid w:val="00642FDD"/>
    <w:rsid w:val="00643E01"/>
    <w:rsid w:val="006455FA"/>
    <w:rsid w:val="00646F36"/>
    <w:rsid w:val="006504EE"/>
    <w:rsid w:val="00656976"/>
    <w:rsid w:val="00661BEE"/>
    <w:rsid w:val="00665A79"/>
    <w:rsid w:val="006721AD"/>
    <w:rsid w:val="00673B5C"/>
    <w:rsid w:val="0068473A"/>
    <w:rsid w:val="00685322"/>
    <w:rsid w:val="00686086"/>
    <w:rsid w:val="00687D0E"/>
    <w:rsid w:val="006905B3"/>
    <w:rsid w:val="00690B06"/>
    <w:rsid w:val="00692577"/>
    <w:rsid w:val="00697832"/>
    <w:rsid w:val="00697FC2"/>
    <w:rsid w:val="006A0577"/>
    <w:rsid w:val="006B559F"/>
    <w:rsid w:val="006B5F25"/>
    <w:rsid w:val="006B644C"/>
    <w:rsid w:val="006C15A6"/>
    <w:rsid w:val="006C1C5E"/>
    <w:rsid w:val="006C1FA6"/>
    <w:rsid w:val="006C1FD1"/>
    <w:rsid w:val="006C41FE"/>
    <w:rsid w:val="006C7647"/>
    <w:rsid w:val="006D27E0"/>
    <w:rsid w:val="006D5D63"/>
    <w:rsid w:val="006D7279"/>
    <w:rsid w:val="006E54A7"/>
    <w:rsid w:val="006F08EB"/>
    <w:rsid w:val="00703B0D"/>
    <w:rsid w:val="00712241"/>
    <w:rsid w:val="00716599"/>
    <w:rsid w:val="0071677A"/>
    <w:rsid w:val="00720D5A"/>
    <w:rsid w:val="00721783"/>
    <w:rsid w:val="00722866"/>
    <w:rsid w:val="007243EC"/>
    <w:rsid w:val="00724DE1"/>
    <w:rsid w:val="007308F2"/>
    <w:rsid w:val="007338AE"/>
    <w:rsid w:val="007338F9"/>
    <w:rsid w:val="00733EEB"/>
    <w:rsid w:val="00743BD7"/>
    <w:rsid w:val="007574A9"/>
    <w:rsid w:val="007579EB"/>
    <w:rsid w:val="007616A0"/>
    <w:rsid w:val="00761825"/>
    <w:rsid w:val="00763FFC"/>
    <w:rsid w:val="00764C20"/>
    <w:rsid w:val="00771410"/>
    <w:rsid w:val="00773F77"/>
    <w:rsid w:val="00780FB6"/>
    <w:rsid w:val="00781508"/>
    <w:rsid w:val="00781C28"/>
    <w:rsid w:val="007858FF"/>
    <w:rsid w:val="00792CE8"/>
    <w:rsid w:val="007935E6"/>
    <w:rsid w:val="007937DA"/>
    <w:rsid w:val="00794308"/>
    <w:rsid w:val="00794DD7"/>
    <w:rsid w:val="00797460"/>
    <w:rsid w:val="007A13F1"/>
    <w:rsid w:val="007A2575"/>
    <w:rsid w:val="007A44E5"/>
    <w:rsid w:val="007A5CA6"/>
    <w:rsid w:val="007A5EE8"/>
    <w:rsid w:val="007A60C6"/>
    <w:rsid w:val="007B11D1"/>
    <w:rsid w:val="007B17B4"/>
    <w:rsid w:val="007B27E8"/>
    <w:rsid w:val="007B418D"/>
    <w:rsid w:val="007B7C07"/>
    <w:rsid w:val="007C196D"/>
    <w:rsid w:val="007D0029"/>
    <w:rsid w:val="007D052D"/>
    <w:rsid w:val="007D28D2"/>
    <w:rsid w:val="007D55D1"/>
    <w:rsid w:val="007D6CEC"/>
    <w:rsid w:val="007D74F6"/>
    <w:rsid w:val="007E005A"/>
    <w:rsid w:val="007E2B2F"/>
    <w:rsid w:val="007F335B"/>
    <w:rsid w:val="007F6E77"/>
    <w:rsid w:val="007F785B"/>
    <w:rsid w:val="00803F0A"/>
    <w:rsid w:val="00804A8B"/>
    <w:rsid w:val="008076D2"/>
    <w:rsid w:val="008121EC"/>
    <w:rsid w:val="00812C1C"/>
    <w:rsid w:val="0081367B"/>
    <w:rsid w:val="00815EB6"/>
    <w:rsid w:val="008213D5"/>
    <w:rsid w:val="008229CD"/>
    <w:rsid w:val="00826D4E"/>
    <w:rsid w:val="008319FD"/>
    <w:rsid w:val="0083507D"/>
    <w:rsid w:val="00837F43"/>
    <w:rsid w:val="00844546"/>
    <w:rsid w:val="00847289"/>
    <w:rsid w:val="008475E4"/>
    <w:rsid w:val="00852FED"/>
    <w:rsid w:val="008539FA"/>
    <w:rsid w:val="0085732B"/>
    <w:rsid w:val="00860A1B"/>
    <w:rsid w:val="00862180"/>
    <w:rsid w:val="008657F4"/>
    <w:rsid w:val="008661D6"/>
    <w:rsid w:val="008730BC"/>
    <w:rsid w:val="00874246"/>
    <w:rsid w:val="00880DA1"/>
    <w:rsid w:val="0088200E"/>
    <w:rsid w:val="00883CCF"/>
    <w:rsid w:val="00885126"/>
    <w:rsid w:val="00885ADE"/>
    <w:rsid w:val="00894C1C"/>
    <w:rsid w:val="008A486B"/>
    <w:rsid w:val="008A7505"/>
    <w:rsid w:val="008B4188"/>
    <w:rsid w:val="008C21D1"/>
    <w:rsid w:val="008C3384"/>
    <w:rsid w:val="008C53C4"/>
    <w:rsid w:val="008D2F06"/>
    <w:rsid w:val="008D5796"/>
    <w:rsid w:val="008E1994"/>
    <w:rsid w:val="008E4283"/>
    <w:rsid w:val="008E5AFB"/>
    <w:rsid w:val="008E6A60"/>
    <w:rsid w:val="008F43F4"/>
    <w:rsid w:val="008F4C36"/>
    <w:rsid w:val="008F6F8D"/>
    <w:rsid w:val="008F78CA"/>
    <w:rsid w:val="00912F6C"/>
    <w:rsid w:val="00922255"/>
    <w:rsid w:val="00924775"/>
    <w:rsid w:val="00924B08"/>
    <w:rsid w:val="0092613E"/>
    <w:rsid w:val="00926FAE"/>
    <w:rsid w:val="00930598"/>
    <w:rsid w:val="009314AF"/>
    <w:rsid w:val="009407F1"/>
    <w:rsid w:val="00945A08"/>
    <w:rsid w:val="009462DE"/>
    <w:rsid w:val="00946CAD"/>
    <w:rsid w:val="00950B0B"/>
    <w:rsid w:val="0095124D"/>
    <w:rsid w:val="00954F7B"/>
    <w:rsid w:val="00957DE0"/>
    <w:rsid w:val="00960F9A"/>
    <w:rsid w:val="0097064A"/>
    <w:rsid w:val="0097263A"/>
    <w:rsid w:val="00974489"/>
    <w:rsid w:val="00975FA3"/>
    <w:rsid w:val="00991382"/>
    <w:rsid w:val="00993974"/>
    <w:rsid w:val="009A4BB3"/>
    <w:rsid w:val="009A7191"/>
    <w:rsid w:val="009B0752"/>
    <w:rsid w:val="009B493D"/>
    <w:rsid w:val="009C0405"/>
    <w:rsid w:val="009C159D"/>
    <w:rsid w:val="009C260F"/>
    <w:rsid w:val="009C5C1A"/>
    <w:rsid w:val="009C617F"/>
    <w:rsid w:val="009D234B"/>
    <w:rsid w:val="009D3AFF"/>
    <w:rsid w:val="009E1DE2"/>
    <w:rsid w:val="009F2DB3"/>
    <w:rsid w:val="00A000C6"/>
    <w:rsid w:val="00A02123"/>
    <w:rsid w:val="00A04A6A"/>
    <w:rsid w:val="00A10169"/>
    <w:rsid w:val="00A1194E"/>
    <w:rsid w:val="00A14742"/>
    <w:rsid w:val="00A14873"/>
    <w:rsid w:val="00A15336"/>
    <w:rsid w:val="00A16D76"/>
    <w:rsid w:val="00A21691"/>
    <w:rsid w:val="00A2363A"/>
    <w:rsid w:val="00A24103"/>
    <w:rsid w:val="00A27876"/>
    <w:rsid w:val="00A305F8"/>
    <w:rsid w:val="00A41708"/>
    <w:rsid w:val="00A43E77"/>
    <w:rsid w:val="00A4708D"/>
    <w:rsid w:val="00A52B1C"/>
    <w:rsid w:val="00A612CE"/>
    <w:rsid w:val="00A6140D"/>
    <w:rsid w:val="00A62C59"/>
    <w:rsid w:val="00A653E3"/>
    <w:rsid w:val="00A66D9D"/>
    <w:rsid w:val="00A679CE"/>
    <w:rsid w:val="00A72468"/>
    <w:rsid w:val="00A737E4"/>
    <w:rsid w:val="00A7596E"/>
    <w:rsid w:val="00A801B1"/>
    <w:rsid w:val="00A820C7"/>
    <w:rsid w:val="00A83548"/>
    <w:rsid w:val="00A845F9"/>
    <w:rsid w:val="00A84FB1"/>
    <w:rsid w:val="00A87734"/>
    <w:rsid w:val="00A914C1"/>
    <w:rsid w:val="00A92577"/>
    <w:rsid w:val="00A962AD"/>
    <w:rsid w:val="00A97947"/>
    <w:rsid w:val="00AA0A49"/>
    <w:rsid w:val="00AA27F3"/>
    <w:rsid w:val="00AA5B73"/>
    <w:rsid w:val="00AA687D"/>
    <w:rsid w:val="00AB024B"/>
    <w:rsid w:val="00AB04F0"/>
    <w:rsid w:val="00AC08D7"/>
    <w:rsid w:val="00AC40DC"/>
    <w:rsid w:val="00AD19C9"/>
    <w:rsid w:val="00AE1A86"/>
    <w:rsid w:val="00AE3F40"/>
    <w:rsid w:val="00AE62DA"/>
    <w:rsid w:val="00AE6CF9"/>
    <w:rsid w:val="00AF2392"/>
    <w:rsid w:val="00AF2EAC"/>
    <w:rsid w:val="00AF3A10"/>
    <w:rsid w:val="00AF743D"/>
    <w:rsid w:val="00B05252"/>
    <w:rsid w:val="00B12DC3"/>
    <w:rsid w:val="00B16961"/>
    <w:rsid w:val="00B21537"/>
    <w:rsid w:val="00B22D4D"/>
    <w:rsid w:val="00B2505C"/>
    <w:rsid w:val="00B26DD2"/>
    <w:rsid w:val="00B27193"/>
    <w:rsid w:val="00B30B18"/>
    <w:rsid w:val="00B337E9"/>
    <w:rsid w:val="00B42AE1"/>
    <w:rsid w:val="00B442C3"/>
    <w:rsid w:val="00B46D34"/>
    <w:rsid w:val="00B50D69"/>
    <w:rsid w:val="00B52B0C"/>
    <w:rsid w:val="00B531B1"/>
    <w:rsid w:val="00B55E1A"/>
    <w:rsid w:val="00B61551"/>
    <w:rsid w:val="00B66A4E"/>
    <w:rsid w:val="00B67DBF"/>
    <w:rsid w:val="00B716B1"/>
    <w:rsid w:val="00B75A19"/>
    <w:rsid w:val="00B827A7"/>
    <w:rsid w:val="00B9335C"/>
    <w:rsid w:val="00BA27F4"/>
    <w:rsid w:val="00BA7219"/>
    <w:rsid w:val="00BB16E4"/>
    <w:rsid w:val="00BB1912"/>
    <w:rsid w:val="00BB4B4E"/>
    <w:rsid w:val="00BC3D10"/>
    <w:rsid w:val="00BC5D5E"/>
    <w:rsid w:val="00BD2D17"/>
    <w:rsid w:val="00BE0AEF"/>
    <w:rsid w:val="00BE51CE"/>
    <w:rsid w:val="00BE5B07"/>
    <w:rsid w:val="00BE774F"/>
    <w:rsid w:val="00BF0DC4"/>
    <w:rsid w:val="00BF1726"/>
    <w:rsid w:val="00C05E91"/>
    <w:rsid w:val="00C12063"/>
    <w:rsid w:val="00C121D6"/>
    <w:rsid w:val="00C139CF"/>
    <w:rsid w:val="00C15416"/>
    <w:rsid w:val="00C15691"/>
    <w:rsid w:val="00C220F9"/>
    <w:rsid w:val="00C232B7"/>
    <w:rsid w:val="00C24CA9"/>
    <w:rsid w:val="00C438D9"/>
    <w:rsid w:val="00C444DB"/>
    <w:rsid w:val="00C459F7"/>
    <w:rsid w:val="00C46DC7"/>
    <w:rsid w:val="00C568E6"/>
    <w:rsid w:val="00C57C0D"/>
    <w:rsid w:val="00C63B0C"/>
    <w:rsid w:val="00C7258A"/>
    <w:rsid w:val="00C80394"/>
    <w:rsid w:val="00C87B36"/>
    <w:rsid w:val="00C907EB"/>
    <w:rsid w:val="00C91EF1"/>
    <w:rsid w:val="00C9219F"/>
    <w:rsid w:val="00C96BA0"/>
    <w:rsid w:val="00C96EBC"/>
    <w:rsid w:val="00C97766"/>
    <w:rsid w:val="00C977EA"/>
    <w:rsid w:val="00CA2657"/>
    <w:rsid w:val="00CA4884"/>
    <w:rsid w:val="00CA5917"/>
    <w:rsid w:val="00CB15EB"/>
    <w:rsid w:val="00CB256A"/>
    <w:rsid w:val="00CB307A"/>
    <w:rsid w:val="00CC6BBF"/>
    <w:rsid w:val="00CD0437"/>
    <w:rsid w:val="00CE460C"/>
    <w:rsid w:val="00CF2754"/>
    <w:rsid w:val="00CF345F"/>
    <w:rsid w:val="00CF5AD7"/>
    <w:rsid w:val="00CF62B6"/>
    <w:rsid w:val="00D022ED"/>
    <w:rsid w:val="00D02989"/>
    <w:rsid w:val="00D02D0D"/>
    <w:rsid w:val="00D03B7C"/>
    <w:rsid w:val="00D07D84"/>
    <w:rsid w:val="00D07F27"/>
    <w:rsid w:val="00D123AC"/>
    <w:rsid w:val="00D1299B"/>
    <w:rsid w:val="00D138FE"/>
    <w:rsid w:val="00D254E6"/>
    <w:rsid w:val="00D26644"/>
    <w:rsid w:val="00D272E9"/>
    <w:rsid w:val="00D32B1E"/>
    <w:rsid w:val="00D42372"/>
    <w:rsid w:val="00D51476"/>
    <w:rsid w:val="00D6108D"/>
    <w:rsid w:val="00D7424E"/>
    <w:rsid w:val="00D750E9"/>
    <w:rsid w:val="00D75FFD"/>
    <w:rsid w:val="00D761C6"/>
    <w:rsid w:val="00D80FBF"/>
    <w:rsid w:val="00DA091D"/>
    <w:rsid w:val="00DA2237"/>
    <w:rsid w:val="00DA33CD"/>
    <w:rsid w:val="00DA3FB2"/>
    <w:rsid w:val="00DB3131"/>
    <w:rsid w:val="00DB781D"/>
    <w:rsid w:val="00DC1A1F"/>
    <w:rsid w:val="00DC2715"/>
    <w:rsid w:val="00DC42D5"/>
    <w:rsid w:val="00DD2A1D"/>
    <w:rsid w:val="00DD35E5"/>
    <w:rsid w:val="00DD45C3"/>
    <w:rsid w:val="00DE0900"/>
    <w:rsid w:val="00DE09B6"/>
    <w:rsid w:val="00DE4FC2"/>
    <w:rsid w:val="00DE79CD"/>
    <w:rsid w:val="00DF5D9C"/>
    <w:rsid w:val="00DF752C"/>
    <w:rsid w:val="00DF7E81"/>
    <w:rsid w:val="00E0115A"/>
    <w:rsid w:val="00E07A1D"/>
    <w:rsid w:val="00E1256F"/>
    <w:rsid w:val="00E12D30"/>
    <w:rsid w:val="00E24932"/>
    <w:rsid w:val="00E25CC8"/>
    <w:rsid w:val="00E261FE"/>
    <w:rsid w:val="00E30E64"/>
    <w:rsid w:val="00E354C7"/>
    <w:rsid w:val="00E379AA"/>
    <w:rsid w:val="00E43724"/>
    <w:rsid w:val="00E51F5D"/>
    <w:rsid w:val="00E531C0"/>
    <w:rsid w:val="00E60B0B"/>
    <w:rsid w:val="00E61A9F"/>
    <w:rsid w:val="00E75034"/>
    <w:rsid w:val="00E76720"/>
    <w:rsid w:val="00E77A2D"/>
    <w:rsid w:val="00E77F46"/>
    <w:rsid w:val="00E806A1"/>
    <w:rsid w:val="00E808EB"/>
    <w:rsid w:val="00E8182B"/>
    <w:rsid w:val="00E91E24"/>
    <w:rsid w:val="00E94C5B"/>
    <w:rsid w:val="00EA51D8"/>
    <w:rsid w:val="00EA662F"/>
    <w:rsid w:val="00EA6788"/>
    <w:rsid w:val="00EA77E6"/>
    <w:rsid w:val="00EC4FC3"/>
    <w:rsid w:val="00EC6BE8"/>
    <w:rsid w:val="00EC7881"/>
    <w:rsid w:val="00EC79FC"/>
    <w:rsid w:val="00ED19B6"/>
    <w:rsid w:val="00ED3C76"/>
    <w:rsid w:val="00EE4B99"/>
    <w:rsid w:val="00EE5708"/>
    <w:rsid w:val="00EE783B"/>
    <w:rsid w:val="00EF2FAC"/>
    <w:rsid w:val="00F0009A"/>
    <w:rsid w:val="00F02650"/>
    <w:rsid w:val="00F05B1E"/>
    <w:rsid w:val="00F05B56"/>
    <w:rsid w:val="00F0660C"/>
    <w:rsid w:val="00F127CA"/>
    <w:rsid w:val="00F1410B"/>
    <w:rsid w:val="00F14F07"/>
    <w:rsid w:val="00F207F3"/>
    <w:rsid w:val="00F243D0"/>
    <w:rsid w:val="00F245A4"/>
    <w:rsid w:val="00F261C6"/>
    <w:rsid w:val="00F271F7"/>
    <w:rsid w:val="00F277BD"/>
    <w:rsid w:val="00F37A52"/>
    <w:rsid w:val="00F41EEF"/>
    <w:rsid w:val="00F436C0"/>
    <w:rsid w:val="00F45F2F"/>
    <w:rsid w:val="00F57194"/>
    <w:rsid w:val="00F62678"/>
    <w:rsid w:val="00F71409"/>
    <w:rsid w:val="00F71554"/>
    <w:rsid w:val="00F7330E"/>
    <w:rsid w:val="00F761D6"/>
    <w:rsid w:val="00F773C4"/>
    <w:rsid w:val="00F85658"/>
    <w:rsid w:val="00F8665C"/>
    <w:rsid w:val="00F8720C"/>
    <w:rsid w:val="00F90DED"/>
    <w:rsid w:val="00F932F7"/>
    <w:rsid w:val="00F94038"/>
    <w:rsid w:val="00FA2D13"/>
    <w:rsid w:val="00FA3311"/>
    <w:rsid w:val="00FA45FB"/>
    <w:rsid w:val="00FA7090"/>
    <w:rsid w:val="00FB3312"/>
    <w:rsid w:val="00FB4012"/>
    <w:rsid w:val="00FC0981"/>
    <w:rsid w:val="00FC370B"/>
    <w:rsid w:val="00FC6818"/>
    <w:rsid w:val="00FD151B"/>
    <w:rsid w:val="00FD1A74"/>
    <w:rsid w:val="00FD2DE0"/>
    <w:rsid w:val="00FD5728"/>
    <w:rsid w:val="00FD599F"/>
    <w:rsid w:val="00FE07CF"/>
    <w:rsid w:val="00FE161D"/>
    <w:rsid w:val="00FE72E5"/>
    <w:rsid w:val="00FE762F"/>
    <w:rsid w:val="00FF3C44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C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68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72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005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168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3D7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E005A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99"/>
    <w:rsid w:val="00EA6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591683"/>
    <w:rPr>
      <w:rFonts w:ascii="Verdana" w:hAnsi="Verdana" w:cs="Verdana"/>
      <w:sz w:val="18"/>
      <w:szCs w:val="18"/>
    </w:rPr>
  </w:style>
  <w:style w:type="paragraph" w:styleId="21">
    <w:name w:val="Body Text 2"/>
    <w:basedOn w:val="a"/>
    <w:link w:val="22"/>
    <w:uiPriority w:val="99"/>
    <w:rsid w:val="003F06F1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3F06F1"/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3F06F1"/>
    <w:pPr>
      <w:ind w:left="360"/>
      <w:jc w:val="both"/>
    </w:pPr>
    <w:rPr>
      <w:i/>
      <w:iCs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F06F1"/>
    <w:rPr>
      <w:i/>
      <w:iCs/>
      <w:sz w:val="24"/>
      <w:szCs w:val="24"/>
    </w:rPr>
  </w:style>
  <w:style w:type="paragraph" w:styleId="23">
    <w:name w:val="Body Text Indent 2"/>
    <w:basedOn w:val="a"/>
    <w:link w:val="24"/>
    <w:uiPriority w:val="99"/>
    <w:rsid w:val="003F06F1"/>
    <w:pPr>
      <w:tabs>
        <w:tab w:val="num" w:pos="0"/>
      </w:tabs>
      <w:ind w:left="360"/>
      <w:jc w:val="both"/>
    </w:pPr>
    <w:rPr>
      <w:i/>
      <w:iCs/>
      <w:sz w:val="21"/>
      <w:szCs w:val="21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F06F1"/>
    <w:rPr>
      <w:i/>
      <w:iCs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FC370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FC370B"/>
    <w:rPr>
      <w:rFonts w:ascii="Arial" w:hAnsi="Arial" w:cs="Arial"/>
    </w:rPr>
  </w:style>
  <w:style w:type="character" w:styleId="aa">
    <w:name w:val="footnote reference"/>
    <w:basedOn w:val="a0"/>
    <w:uiPriority w:val="99"/>
    <w:semiHidden/>
    <w:rsid w:val="00FC370B"/>
    <w:rPr>
      <w:vertAlign w:val="superscript"/>
    </w:rPr>
  </w:style>
  <w:style w:type="paragraph" w:customStyle="1" w:styleId="4">
    <w:name w:val="Знак Знак4 Знак Знак Знак"/>
    <w:basedOn w:val="a"/>
    <w:uiPriority w:val="99"/>
    <w:rsid w:val="00FC37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uiPriority w:val="99"/>
    <w:qFormat/>
    <w:rsid w:val="00F761D6"/>
    <w:rPr>
      <w:b/>
      <w:bCs/>
    </w:rPr>
  </w:style>
  <w:style w:type="character" w:styleId="ac">
    <w:name w:val="Hyperlink"/>
    <w:basedOn w:val="a0"/>
    <w:uiPriority w:val="99"/>
    <w:rsid w:val="00A8354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4728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47285C"/>
    <w:rPr>
      <w:rFonts w:ascii="Tahoma" w:hAnsi="Tahoma" w:cs="Tahoma"/>
      <w:sz w:val="16"/>
      <w:szCs w:val="16"/>
    </w:rPr>
  </w:style>
  <w:style w:type="paragraph" w:customStyle="1" w:styleId="titlebordo">
    <w:name w:val="title_bordo"/>
    <w:basedOn w:val="a"/>
    <w:uiPriority w:val="99"/>
    <w:rsid w:val="00306FBE"/>
    <w:rPr>
      <w:rFonts w:ascii="Arial" w:hAnsi="Arial" w:cs="Arial"/>
      <w:b/>
      <w:bCs/>
      <w:color w:val="882E76"/>
      <w:sz w:val="20"/>
      <w:szCs w:val="20"/>
    </w:rPr>
  </w:style>
  <w:style w:type="paragraph" w:customStyle="1" w:styleId="ind1">
    <w:name w:val="ind1"/>
    <w:basedOn w:val="a"/>
    <w:uiPriority w:val="99"/>
    <w:rsid w:val="00306FBE"/>
    <w:pPr>
      <w:spacing w:before="100" w:beforeAutospacing="1" w:after="100" w:afterAutospacing="1"/>
      <w:ind w:hanging="480"/>
      <w:jc w:val="both"/>
    </w:pPr>
    <w:rPr>
      <w:rFonts w:ascii="Times" w:hAnsi="Times" w:cs="Times"/>
    </w:rPr>
  </w:style>
  <w:style w:type="character" w:customStyle="1" w:styleId="grey1">
    <w:name w:val="grey1"/>
    <w:uiPriority w:val="99"/>
    <w:rsid w:val="00306FBE"/>
    <w:rPr>
      <w:rFonts w:ascii="Verdana" w:hAnsi="Verdana" w:cs="Verdana"/>
      <w:color w:val="auto"/>
      <w:sz w:val="11"/>
      <w:szCs w:val="11"/>
    </w:rPr>
  </w:style>
  <w:style w:type="paragraph" w:customStyle="1" w:styleId="u">
    <w:name w:val="u"/>
    <w:basedOn w:val="a"/>
    <w:uiPriority w:val="99"/>
    <w:rsid w:val="00844546"/>
    <w:pPr>
      <w:spacing w:before="100" w:beforeAutospacing="1" w:after="100" w:afterAutospacing="1"/>
    </w:pPr>
  </w:style>
  <w:style w:type="paragraph" w:styleId="af">
    <w:name w:val="List Paragraph"/>
    <w:basedOn w:val="a"/>
    <w:uiPriority w:val="99"/>
    <w:qFormat/>
    <w:rsid w:val="002B65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mall-beige-text">
    <w:name w:val="small-beige-text"/>
    <w:basedOn w:val="a0"/>
    <w:uiPriority w:val="99"/>
    <w:rsid w:val="00E61A9F"/>
  </w:style>
  <w:style w:type="character" w:styleId="af0">
    <w:name w:val="Emphasis"/>
    <w:basedOn w:val="a0"/>
    <w:uiPriority w:val="20"/>
    <w:qFormat/>
    <w:rsid w:val="004E044E"/>
    <w:rPr>
      <w:i/>
      <w:iCs/>
    </w:rPr>
  </w:style>
  <w:style w:type="character" w:customStyle="1" w:styleId="orange">
    <w:name w:val="orange"/>
    <w:basedOn w:val="a0"/>
    <w:uiPriority w:val="99"/>
    <w:rsid w:val="00804A8B"/>
  </w:style>
  <w:style w:type="character" w:customStyle="1" w:styleId="11">
    <w:name w:val="Гиперссылка1"/>
    <w:uiPriority w:val="99"/>
    <w:rsid w:val="002635FD"/>
    <w:rPr>
      <w:color w:val="0000FF"/>
      <w:u w:val="single"/>
    </w:rPr>
  </w:style>
  <w:style w:type="paragraph" w:styleId="af1">
    <w:name w:val="Body Text"/>
    <w:basedOn w:val="a"/>
    <w:link w:val="af2"/>
    <w:uiPriority w:val="99"/>
    <w:rsid w:val="00DE79C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DE79CD"/>
    <w:rPr>
      <w:sz w:val="24"/>
      <w:szCs w:val="24"/>
    </w:rPr>
  </w:style>
  <w:style w:type="paragraph" w:styleId="af3">
    <w:name w:val="Title"/>
    <w:basedOn w:val="a"/>
    <w:link w:val="af4"/>
    <w:uiPriority w:val="99"/>
    <w:qFormat/>
    <w:locked/>
    <w:rsid w:val="00CB256A"/>
    <w:pPr>
      <w:widowControl w:val="0"/>
      <w:shd w:val="clear" w:color="auto" w:fill="FFFFFF"/>
      <w:autoSpaceDE w:val="0"/>
      <w:autoSpaceDN w:val="0"/>
      <w:adjustRightInd w:val="0"/>
      <w:ind w:left="43"/>
      <w:jc w:val="center"/>
    </w:pPr>
    <w:rPr>
      <w:color w:val="000000"/>
      <w:spacing w:val="-4"/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locked/>
    <w:rsid w:val="00CB256A"/>
    <w:rPr>
      <w:color w:val="000000"/>
      <w:spacing w:val="-4"/>
      <w:sz w:val="28"/>
      <w:szCs w:val="28"/>
      <w:shd w:val="clear" w:color="auto" w:fill="FFFFFF"/>
    </w:rPr>
  </w:style>
  <w:style w:type="paragraph" w:customStyle="1" w:styleId="af5">
    <w:name w:val="Знак Знак Знак"/>
    <w:basedOn w:val="a"/>
    <w:uiPriority w:val="99"/>
    <w:rsid w:val="00CB25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No Spacing"/>
    <w:uiPriority w:val="1"/>
    <w:qFormat/>
    <w:rsid w:val="00C568E6"/>
    <w:rPr>
      <w:rFonts w:ascii="Calibri" w:hAnsi="Calibri"/>
      <w:sz w:val="22"/>
      <w:szCs w:val="22"/>
    </w:rPr>
  </w:style>
  <w:style w:type="paragraph" w:customStyle="1" w:styleId="af7">
    <w:name w:val="Статья"/>
    <w:basedOn w:val="a"/>
    <w:link w:val="af8"/>
    <w:qFormat/>
    <w:rsid w:val="00FD5728"/>
    <w:pPr>
      <w:shd w:val="clear" w:color="auto" w:fill="FFFFFF"/>
      <w:ind w:firstLine="567"/>
    </w:pPr>
    <w:rPr>
      <w:rFonts w:eastAsiaTheme="minorHAnsi"/>
      <w:lang w:eastAsia="en-US"/>
    </w:rPr>
  </w:style>
  <w:style w:type="character" w:customStyle="1" w:styleId="af8">
    <w:name w:val="Статья Знак"/>
    <w:basedOn w:val="a0"/>
    <w:link w:val="af7"/>
    <w:rsid w:val="00FD5728"/>
    <w:rPr>
      <w:rFonts w:eastAsiaTheme="minorHAnsi"/>
      <w:sz w:val="24"/>
      <w:szCs w:val="24"/>
      <w:shd w:val="clear" w:color="auto" w:fill="FFFFFF"/>
      <w:lang w:eastAsia="en-US"/>
    </w:rPr>
  </w:style>
  <w:style w:type="character" w:styleId="af9">
    <w:name w:val="FollowedHyperlink"/>
    <w:basedOn w:val="a0"/>
    <w:uiPriority w:val="99"/>
    <w:semiHidden/>
    <w:unhideWhenUsed/>
    <w:rsid w:val="007B17B4"/>
    <w:rPr>
      <w:color w:val="800080" w:themeColor="followedHyperlink"/>
      <w:u w:val="single"/>
    </w:rPr>
  </w:style>
  <w:style w:type="character" w:customStyle="1" w:styleId="a5">
    <w:name w:val="Обычный (веб) Знак"/>
    <w:link w:val="a4"/>
    <w:uiPriority w:val="99"/>
    <w:locked/>
    <w:rsid w:val="00591F47"/>
    <w:rPr>
      <w:rFonts w:ascii="Verdana" w:hAnsi="Verdana"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C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68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72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005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168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3D7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E005A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99"/>
    <w:rsid w:val="00EA6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591683"/>
    <w:rPr>
      <w:rFonts w:ascii="Verdana" w:hAnsi="Verdana" w:cs="Verdana"/>
      <w:sz w:val="18"/>
      <w:szCs w:val="18"/>
    </w:rPr>
  </w:style>
  <w:style w:type="paragraph" w:styleId="21">
    <w:name w:val="Body Text 2"/>
    <w:basedOn w:val="a"/>
    <w:link w:val="22"/>
    <w:uiPriority w:val="99"/>
    <w:rsid w:val="003F06F1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3F06F1"/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3F06F1"/>
    <w:pPr>
      <w:ind w:left="360"/>
      <w:jc w:val="both"/>
    </w:pPr>
    <w:rPr>
      <w:i/>
      <w:iCs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F06F1"/>
    <w:rPr>
      <w:i/>
      <w:iCs/>
      <w:sz w:val="24"/>
      <w:szCs w:val="24"/>
    </w:rPr>
  </w:style>
  <w:style w:type="paragraph" w:styleId="23">
    <w:name w:val="Body Text Indent 2"/>
    <w:basedOn w:val="a"/>
    <w:link w:val="24"/>
    <w:uiPriority w:val="99"/>
    <w:rsid w:val="003F06F1"/>
    <w:pPr>
      <w:tabs>
        <w:tab w:val="num" w:pos="0"/>
      </w:tabs>
      <w:ind w:left="360"/>
      <w:jc w:val="both"/>
    </w:pPr>
    <w:rPr>
      <w:i/>
      <w:iCs/>
      <w:sz w:val="21"/>
      <w:szCs w:val="21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F06F1"/>
    <w:rPr>
      <w:i/>
      <w:iCs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FC370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FC370B"/>
    <w:rPr>
      <w:rFonts w:ascii="Arial" w:hAnsi="Arial" w:cs="Arial"/>
    </w:rPr>
  </w:style>
  <w:style w:type="character" w:styleId="aa">
    <w:name w:val="footnote reference"/>
    <w:basedOn w:val="a0"/>
    <w:uiPriority w:val="99"/>
    <w:semiHidden/>
    <w:rsid w:val="00FC370B"/>
    <w:rPr>
      <w:vertAlign w:val="superscript"/>
    </w:rPr>
  </w:style>
  <w:style w:type="paragraph" w:customStyle="1" w:styleId="4">
    <w:name w:val="Знак Знак4 Знак Знак Знак"/>
    <w:basedOn w:val="a"/>
    <w:uiPriority w:val="99"/>
    <w:rsid w:val="00FC37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uiPriority w:val="99"/>
    <w:qFormat/>
    <w:rsid w:val="00F761D6"/>
    <w:rPr>
      <w:b/>
      <w:bCs/>
    </w:rPr>
  </w:style>
  <w:style w:type="character" w:styleId="ac">
    <w:name w:val="Hyperlink"/>
    <w:basedOn w:val="a0"/>
    <w:uiPriority w:val="99"/>
    <w:rsid w:val="00A8354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4728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47285C"/>
    <w:rPr>
      <w:rFonts w:ascii="Tahoma" w:hAnsi="Tahoma" w:cs="Tahoma"/>
      <w:sz w:val="16"/>
      <w:szCs w:val="16"/>
    </w:rPr>
  </w:style>
  <w:style w:type="paragraph" w:customStyle="1" w:styleId="titlebordo">
    <w:name w:val="title_bordo"/>
    <w:basedOn w:val="a"/>
    <w:uiPriority w:val="99"/>
    <w:rsid w:val="00306FBE"/>
    <w:rPr>
      <w:rFonts w:ascii="Arial" w:hAnsi="Arial" w:cs="Arial"/>
      <w:b/>
      <w:bCs/>
      <w:color w:val="882E76"/>
      <w:sz w:val="20"/>
      <w:szCs w:val="20"/>
    </w:rPr>
  </w:style>
  <w:style w:type="paragraph" w:customStyle="1" w:styleId="ind1">
    <w:name w:val="ind1"/>
    <w:basedOn w:val="a"/>
    <w:uiPriority w:val="99"/>
    <w:rsid w:val="00306FBE"/>
    <w:pPr>
      <w:spacing w:before="100" w:beforeAutospacing="1" w:after="100" w:afterAutospacing="1"/>
      <w:ind w:hanging="480"/>
      <w:jc w:val="both"/>
    </w:pPr>
    <w:rPr>
      <w:rFonts w:ascii="Times" w:hAnsi="Times" w:cs="Times"/>
    </w:rPr>
  </w:style>
  <w:style w:type="character" w:customStyle="1" w:styleId="grey1">
    <w:name w:val="grey1"/>
    <w:uiPriority w:val="99"/>
    <w:rsid w:val="00306FBE"/>
    <w:rPr>
      <w:rFonts w:ascii="Verdana" w:hAnsi="Verdana" w:cs="Verdana"/>
      <w:color w:val="auto"/>
      <w:sz w:val="11"/>
      <w:szCs w:val="11"/>
    </w:rPr>
  </w:style>
  <w:style w:type="paragraph" w:customStyle="1" w:styleId="u">
    <w:name w:val="u"/>
    <w:basedOn w:val="a"/>
    <w:uiPriority w:val="99"/>
    <w:rsid w:val="00844546"/>
    <w:pPr>
      <w:spacing w:before="100" w:beforeAutospacing="1" w:after="100" w:afterAutospacing="1"/>
    </w:pPr>
  </w:style>
  <w:style w:type="paragraph" w:styleId="af">
    <w:name w:val="List Paragraph"/>
    <w:basedOn w:val="a"/>
    <w:uiPriority w:val="99"/>
    <w:qFormat/>
    <w:rsid w:val="002B65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mall-beige-text">
    <w:name w:val="small-beige-text"/>
    <w:basedOn w:val="a0"/>
    <w:uiPriority w:val="99"/>
    <w:rsid w:val="00E61A9F"/>
  </w:style>
  <w:style w:type="character" w:styleId="af0">
    <w:name w:val="Emphasis"/>
    <w:basedOn w:val="a0"/>
    <w:uiPriority w:val="20"/>
    <w:qFormat/>
    <w:rsid w:val="004E044E"/>
    <w:rPr>
      <w:i/>
      <w:iCs/>
    </w:rPr>
  </w:style>
  <w:style w:type="character" w:customStyle="1" w:styleId="orange">
    <w:name w:val="orange"/>
    <w:basedOn w:val="a0"/>
    <w:uiPriority w:val="99"/>
    <w:rsid w:val="00804A8B"/>
  </w:style>
  <w:style w:type="character" w:customStyle="1" w:styleId="11">
    <w:name w:val="Гиперссылка1"/>
    <w:uiPriority w:val="99"/>
    <w:rsid w:val="002635FD"/>
    <w:rPr>
      <w:color w:val="0000FF"/>
      <w:u w:val="single"/>
    </w:rPr>
  </w:style>
  <w:style w:type="paragraph" w:styleId="af1">
    <w:name w:val="Body Text"/>
    <w:basedOn w:val="a"/>
    <w:link w:val="af2"/>
    <w:uiPriority w:val="99"/>
    <w:rsid w:val="00DE79C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DE79CD"/>
    <w:rPr>
      <w:sz w:val="24"/>
      <w:szCs w:val="24"/>
    </w:rPr>
  </w:style>
  <w:style w:type="paragraph" w:styleId="af3">
    <w:name w:val="Title"/>
    <w:basedOn w:val="a"/>
    <w:link w:val="af4"/>
    <w:uiPriority w:val="99"/>
    <w:qFormat/>
    <w:locked/>
    <w:rsid w:val="00CB256A"/>
    <w:pPr>
      <w:widowControl w:val="0"/>
      <w:shd w:val="clear" w:color="auto" w:fill="FFFFFF"/>
      <w:autoSpaceDE w:val="0"/>
      <w:autoSpaceDN w:val="0"/>
      <w:adjustRightInd w:val="0"/>
      <w:ind w:left="43"/>
      <w:jc w:val="center"/>
    </w:pPr>
    <w:rPr>
      <w:color w:val="000000"/>
      <w:spacing w:val="-4"/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locked/>
    <w:rsid w:val="00CB256A"/>
    <w:rPr>
      <w:color w:val="000000"/>
      <w:spacing w:val="-4"/>
      <w:sz w:val="28"/>
      <w:szCs w:val="28"/>
      <w:shd w:val="clear" w:color="auto" w:fill="FFFFFF"/>
    </w:rPr>
  </w:style>
  <w:style w:type="paragraph" w:customStyle="1" w:styleId="af5">
    <w:name w:val="Знак Знак Знак"/>
    <w:basedOn w:val="a"/>
    <w:uiPriority w:val="99"/>
    <w:rsid w:val="00CB25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No Spacing"/>
    <w:uiPriority w:val="1"/>
    <w:qFormat/>
    <w:rsid w:val="00C568E6"/>
    <w:rPr>
      <w:rFonts w:ascii="Calibri" w:hAnsi="Calibri"/>
      <w:sz w:val="22"/>
      <w:szCs w:val="22"/>
    </w:rPr>
  </w:style>
  <w:style w:type="paragraph" w:customStyle="1" w:styleId="af7">
    <w:name w:val="Статья"/>
    <w:basedOn w:val="a"/>
    <w:link w:val="af8"/>
    <w:qFormat/>
    <w:rsid w:val="00FD5728"/>
    <w:pPr>
      <w:shd w:val="clear" w:color="auto" w:fill="FFFFFF"/>
      <w:ind w:firstLine="567"/>
    </w:pPr>
    <w:rPr>
      <w:rFonts w:eastAsiaTheme="minorHAnsi"/>
      <w:lang w:eastAsia="en-US"/>
    </w:rPr>
  </w:style>
  <w:style w:type="character" w:customStyle="1" w:styleId="af8">
    <w:name w:val="Статья Знак"/>
    <w:basedOn w:val="a0"/>
    <w:link w:val="af7"/>
    <w:rsid w:val="00FD5728"/>
    <w:rPr>
      <w:rFonts w:eastAsiaTheme="minorHAnsi"/>
      <w:sz w:val="24"/>
      <w:szCs w:val="24"/>
      <w:shd w:val="clear" w:color="auto" w:fill="FFFFFF"/>
      <w:lang w:eastAsia="en-US"/>
    </w:rPr>
  </w:style>
  <w:style w:type="character" w:styleId="af9">
    <w:name w:val="FollowedHyperlink"/>
    <w:basedOn w:val="a0"/>
    <w:uiPriority w:val="99"/>
    <w:semiHidden/>
    <w:unhideWhenUsed/>
    <w:rsid w:val="007B17B4"/>
    <w:rPr>
      <w:color w:val="800080" w:themeColor="followedHyperlink"/>
      <w:u w:val="single"/>
    </w:rPr>
  </w:style>
  <w:style w:type="character" w:customStyle="1" w:styleId="a5">
    <w:name w:val="Обычный (веб) Знак"/>
    <w:link w:val="a4"/>
    <w:uiPriority w:val="99"/>
    <w:locked/>
    <w:rsid w:val="00591F47"/>
    <w:rPr>
      <w:rFonts w:ascii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vetniku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arsovetni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vetniku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784D0-8D24-45D5-8002-E077E222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Reanimator Extreme Edition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Ольга</dc:creator>
  <cp:lastModifiedBy>123</cp:lastModifiedBy>
  <cp:revision>35</cp:revision>
  <cp:lastPrinted>2020-11-24T11:03:00Z</cp:lastPrinted>
  <dcterms:created xsi:type="dcterms:W3CDTF">2018-11-23T07:41:00Z</dcterms:created>
  <dcterms:modified xsi:type="dcterms:W3CDTF">2021-12-17T10:50:00Z</dcterms:modified>
</cp:coreProperties>
</file>