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C00DD2" w:rsidRPr="002479DC" w:rsidTr="00DF41BD">
        <w:trPr>
          <w:gridAfter w:val="1"/>
          <w:wAfter w:w="6095" w:type="dxa"/>
          <w:trHeight w:val="824"/>
          <w:jc w:val="center"/>
        </w:trPr>
        <w:tc>
          <w:tcPr>
            <w:tcW w:w="5070" w:type="dxa"/>
            <w:vAlign w:val="center"/>
          </w:tcPr>
          <w:p w:rsidR="00C00DD2" w:rsidRPr="002479DC" w:rsidRDefault="00C00DD2" w:rsidP="00137483">
            <w:pPr>
              <w:jc w:val="center"/>
              <w:rPr>
                <w:sz w:val="18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BDD412A" wp14:editId="5219CF22">
                  <wp:extent cx="1400175" cy="74104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B30A94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B30A94">
              <w:rPr>
                <w:b/>
                <w:bCs/>
                <w:spacing w:val="6"/>
                <w:sz w:val="18"/>
                <w:szCs w:val="20"/>
                <w:u w:val="single"/>
              </w:rPr>
              <w:t>23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25522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B30A94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B30A94">
              <w:rPr>
                <w:b/>
                <w:bCs/>
                <w:spacing w:val="6"/>
                <w:sz w:val="18"/>
                <w:szCs w:val="20"/>
                <w:u w:val="single"/>
              </w:rPr>
              <w:t>12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8A06CE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255226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255226">
        <w:rPr>
          <w:rFonts w:eastAsia="SimSun" w:cs="Calibri"/>
          <w:b/>
          <w:spacing w:val="6"/>
          <w:lang w:eastAsia="ar-SA"/>
        </w:rPr>
        <w:t xml:space="preserve"> в очном формате (платформа </w:t>
      </w:r>
      <w:r w:rsidR="00255226">
        <w:rPr>
          <w:rFonts w:eastAsia="SimSun" w:cs="Calibri"/>
          <w:b/>
          <w:spacing w:val="6"/>
          <w:lang w:val="en-US" w:eastAsia="ar-SA"/>
        </w:rPr>
        <w:t>ZOOM</w:t>
      </w:r>
      <w:r w:rsidR="00255226" w:rsidRPr="00255226">
        <w:rPr>
          <w:rFonts w:eastAsia="SimSun" w:cs="Calibri"/>
          <w:b/>
          <w:spacing w:val="6"/>
          <w:lang w:eastAsia="ar-SA"/>
        </w:rPr>
        <w:t xml:space="preserve">) </w:t>
      </w:r>
      <w:r w:rsidR="00255226">
        <w:rPr>
          <w:rFonts w:eastAsia="SimSun" w:cs="Calibri"/>
          <w:b/>
          <w:spacing w:val="6"/>
          <w:lang w:eastAsia="ar-SA"/>
        </w:rPr>
        <w:t xml:space="preserve">или в дистанционном формате (просмотр </w:t>
      </w:r>
      <w:proofErr w:type="spellStart"/>
      <w:r w:rsidR="00255226">
        <w:rPr>
          <w:rFonts w:eastAsia="SimSun" w:cs="Calibri"/>
          <w:b/>
          <w:spacing w:val="6"/>
          <w:lang w:eastAsia="ar-SA"/>
        </w:rPr>
        <w:t>видеолекций</w:t>
      </w:r>
      <w:proofErr w:type="spellEnd"/>
      <w:r w:rsidR="00255226">
        <w:rPr>
          <w:rFonts w:eastAsia="SimSun" w:cs="Calibri"/>
          <w:b/>
          <w:spacing w:val="6"/>
          <w:lang w:eastAsia="ar-SA"/>
        </w:rPr>
        <w:t>)</w:t>
      </w:r>
    </w:p>
    <w:tbl>
      <w:tblPr>
        <w:tblStyle w:val="a8"/>
        <w:tblW w:w="111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526"/>
      </w:tblGrid>
      <w:tr w:rsidR="008A06CE" w:rsidTr="00307EFA">
        <w:trPr>
          <w:trHeight w:val="1135"/>
          <w:jc w:val="center"/>
        </w:trPr>
        <w:tc>
          <w:tcPr>
            <w:tcW w:w="5585" w:type="dxa"/>
            <w:vMerge w:val="restart"/>
            <w:vAlign w:val="center"/>
          </w:tcPr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  <w:r w:rsidRPr="008A06CE">
              <w:rPr>
                <w:b/>
                <w:bCs/>
                <w:sz w:val="22"/>
                <w:szCs w:val="28"/>
              </w:rPr>
              <w:t>«Муниципальный контроль: переход к осуществлению контроля по правилам Федерального закона «О государственном контроле (надзоре) и муниципальном контроле в РФ»</w:t>
            </w:r>
          </w:p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8A06CE">
              <w:rPr>
                <w:b/>
                <w:bCs/>
                <w:sz w:val="22"/>
              </w:rPr>
              <w:t xml:space="preserve">(24 </w:t>
            </w:r>
            <w:proofErr w:type="spellStart"/>
            <w:r w:rsidRPr="008A06CE">
              <w:rPr>
                <w:b/>
                <w:bCs/>
                <w:sz w:val="22"/>
              </w:rPr>
              <w:t>ак</w:t>
            </w:r>
            <w:proofErr w:type="spellEnd"/>
            <w:r w:rsidRPr="008A06CE">
              <w:rPr>
                <w:b/>
                <w:bCs/>
                <w:sz w:val="22"/>
              </w:rPr>
              <w:t>. часа)</w:t>
            </w:r>
          </w:p>
        </w:tc>
        <w:tc>
          <w:tcPr>
            <w:tcW w:w="5526" w:type="dxa"/>
            <w:vAlign w:val="center"/>
          </w:tcPr>
          <w:p w:rsidR="008A06CE" w:rsidRPr="008A06CE" w:rsidRDefault="00B30A94" w:rsidP="006700BD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07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февраля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8A06CE" w:rsidRPr="008A06CE" w:rsidRDefault="008A06CE" w:rsidP="008A06CE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с 10:00 до 13:00 МСК </w:t>
            </w:r>
          </w:p>
          <w:p w:rsidR="008A06CE" w:rsidRPr="00255226" w:rsidRDefault="008A06CE" w:rsidP="00255226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платформа </w:t>
            </w:r>
            <w:r w:rsidRPr="008A06CE">
              <w:rPr>
                <w:b/>
                <w:color w:val="000000"/>
                <w:sz w:val="22"/>
                <w:szCs w:val="26"/>
                <w:lang w:val="en-US"/>
              </w:rPr>
              <w:t>ZOOM</w:t>
            </w:r>
            <w:r w:rsidR="00255226">
              <w:rPr>
                <w:b/>
                <w:color w:val="000000"/>
                <w:sz w:val="22"/>
                <w:szCs w:val="26"/>
              </w:rPr>
              <w:t xml:space="preserve"> </w:t>
            </w:r>
            <w:r w:rsidR="00255226" w:rsidRPr="00255226">
              <w:rPr>
                <w:b/>
                <w:color w:val="000000"/>
                <w:sz w:val="22"/>
                <w:szCs w:val="26"/>
                <w:u w:val="single"/>
              </w:rPr>
              <w:t>или</w:t>
            </w:r>
            <w:r w:rsidR="00255226">
              <w:rPr>
                <w:b/>
                <w:color w:val="000000"/>
                <w:sz w:val="22"/>
                <w:szCs w:val="26"/>
              </w:rPr>
              <w:t xml:space="preserve"> просмотр </w:t>
            </w:r>
            <w:proofErr w:type="spellStart"/>
            <w:r w:rsidR="00255226">
              <w:rPr>
                <w:b/>
                <w:color w:val="000000"/>
                <w:sz w:val="22"/>
                <w:szCs w:val="26"/>
              </w:rPr>
              <w:t>видеолекции</w:t>
            </w:r>
            <w:proofErr w:type="spellEnd"/>
          </w:p>
        </w:tc>
      </w:tr>
      <w:tr w:rsidR="008A06CE" w:rsidTr="00307EFA">
        <w:trPr>
          <w:trHeight w:val="1135"/>
          <w:jc w:val="center"/>
        </w:trPr>
        <w:tc>
          <w:tcPr>
            <w:tcW w:w="5585" w:type="dxa"/>
            <w:vMerge/>
            <w:vAlign w:val="center"/>
          </w:tcPr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B30A94" w:rsidRPr="008A06CE" w:rsidRDefault="00B30A94" w:rsidP="00B30A9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08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февраля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255226" w:rsidRPr="008A06CE" w:rsidRDefault="00255226" w:rsidP="00255226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>с 10:00 до 13:</w:t>
            </w:r>
            <w:r w:rsidR="00AB2948">
              <w:rPr>
                <w:b/>
                <w:color w:val="000000"/>
                <w:sz w:val="22"/>
                <w:szCs w:val="26"/>
              </w:rPr>
              <w:t>3</w:t>
            </w:r>
            <w:r w:rsidRPr="008A06CE">
              <w:rPr>
                <w:b/>
                <w:color w:val="000000"/>
                <w:sz w:val="22"/>
                <w:szCs w:val="26"/>
              </w:rPr>
              <w:t xml:space="preserve">0 МСК </w:t>
            </w:r>
          </w:p>
          <w:p w:rsidR="008A06CE" w:rsidRPr="00255226" w:rsidRDefault="00255226" w:rsidP="00255226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платформа </w:t>
            </w:r>
            <w:r w:rsidRPr="008A06CE">
              <w:rPr>
                <w:b/>
                <w:color w:val="000000"/>
                <w:sz w:val="22"/>
                <w:szCs w:val="26"/>
                <w:lang w:val="en-US"/>
              </w:rPr>
              <w:t>ZOOM</w:t>
            </w:r>
            <w:r>
              <w:rPr>
                <w:b/>
                <w:color w:val="000000"/>
                <w:sz w:val="22"/>
                <w:szCs w:val="26"/>
              </w:rPr>
              <w:t xml:space="preserve"> </w:t>
            </w:r>
            <w:r w:rsidRPr="00255226">
              <w:rPr>
                <w:b/>
                <w:color w:val="000000"/>
                <w:sz w:val="22"/>
                <w:szCs w:val="26"/>
                <w:u w:val="single"/>
              </w:rPr>
              <w:t>или</w:t>
            </w:r>
            <w:r>
              <w:rPr>
                <w:b/>
                <w:color w:val="000000"/>
                <w:sz w:val="22"/>
                <w:szCs w:val="26"/>
              </w:rPr>
              <w:t xml:space="preserve"> просмотр </w:t>
            </w:r>
            <w:proofErr w:type="spellStart"/>
            <w:r>
              <w:rPr>
                <w:b/>
                <w:color w:val="000000"/>
                <w:sz w:val="22"/>
                <w:szCs w:val="26"/>
              </w:rPr>
              <w:t>видеолекции</w:t>
            </w:r>
            <w:proofErr w:type="spellEnd"/>
          </w:p>
        </w:tc>
      </w:tr>
      <w:tr w:rsidR="008A06CE" w:rsidTr="00307EFA">
        <w:trPr>
          <w:trHeight w:val="1135"/>
          <w:jc w:val="center"/>
        </w:trPr>
        <w:tc>
          <w:tcPr>
            <w:tcW w:w="5585" w:type="dxa"/>
            <w:vMerge/>
            <w:vAlign w:val="center"/>
          </w:tcPr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8A06CE" w:rsidRPr="008A06CE" w:rsidRDefault="00B30A94" w:rsidP="008A06CE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09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февраля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255226" w:rsidRPr="00255226" w:rsidRDefault="00255226" w:rsidP="00255226">
            <w:pPr>
              <w:jc w:val="center"/>
              <w:outlineLvl w:val="0"/>
              <w:rPr>
                <w:b/>
                <w:color w:val="000000"/>
                <w:sz w:val="22"/>
                <w:szCs w:val="10"/>
                <w:u w:val="single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Самостоятельное изучение нормативных-правовых актов и учебной литературы, </w:t>
            </w:r>
            <w:r>
              <w:rPr>
                <w:b/>
                <w:color w:val="000000"/>
                <w:sz w:val="22"/>
                <w:szCs w:val="26"/>
              </w:rPr>
              <w:t>сдача итогового тестирования</w:t>
            </w:r>
          </w:p>
        </w:tc>
      </w:tr>
    </w:tbl>
    <w:p w:rsidR="00290CE9" w:rsidRPr="008A06CE" w:rsidRDefault="00290CE9">
      <w:pPr>
        <w:rPr>
          <w:sz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654"/>
      </w:tblGrid>
      <w:tr w:rsidR="00290CE9" w:rsidRPr="002479DC" w:rsidTr="00F44CC2">
        <w:trPr>
          <w:jc w:val="center"/>
        </w:trPr>
        <w:tc>
          <w:tcPr>
            <w:tcW w:w="5465" w:type="dxa"/>
            <w:vAlign w:val="center"/>
          </w:tcPr>
          <w:p w:rsidR="00290CE9" w:rsidRPr="007A01DF" w:rsidRDefault="00290CE9" w:rsidP="00F44C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ПРОВОДИТ:</w:t>
            </w:r>
          </w:p>
          <w:p w:rsidR="00290CE9" w:rsidRPr="007A01DF" w:rsidRDefault="00290CE9" w:rsidP="00F44CC2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0CE9" w:rsidRDefault="00290CE9" w:rsidP="00F44CC2">
            <w:pPr>
              <w:ind w:right="141"/>
              <w:jc w:val="center"/>
              <w:rPr>
                <w:b/>
                <w:bCs/>
                <w:sz w:val="36"/>
                <w:szCs w:val="27"/>
              </w:rPr>
            </w:pPr>
            <w:r w:rsidRPr="009459E5">
              <w:rPr>
                <w:b/>
                <w:bCs/>
                <w:sz w:val="36"/>
                <w:szCs w:val="27"/>
              </w:rPr>
              <w:t xml:space="preserve">Пахомов </w:t>
            </w:r>
          </w:p>
          <w:p w:rsidR="00290CE9" w:rsidRPr="007A01DF" w:rsidRDefault="00290CE9" w:rsidP="00F44CC2">
            <w:pPr>
              <w:ind w:right="141"/>
              <w:jc w:val="center"/>
              <w:rPr>
                <w:sz w:val="16"/>
              </w:rPr>
            </w:pPr>
            <w:r w:rsidRPr="009459E5">
              <w:rPr>
                <w:b/>
                <w:bCs/>
                <w:sz w:val="36"/>
                <w:szCs w:val="27"/>
              </w:rPr>
              <w:t>Алексей Викторович</w:t>
            </w:r>
          </w:p>
        </w:tc>
        <w:tc>
          <w:tcPr>
            <w:tcW w:w="5654" w:type="dxa"/>
            <w:vAlign w:val="center"/>
          </w:tcPr>
          <w:p w:rsidR="00615C59" w:rsidRPr="00615C59" w:rsidRDefault="00615C59" w:rsidP="00615C59">
            <w:pPr>
              <w:pStyle w:val="a7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C59">
              <w:rPr>
                <w:rFonts w:ascii="Times New Roman" w:hAnsi="Times New Roman" w:cs="Times New Roman"/>
                <w:sz w:val="20"/>
                <w:szCs w:val="20"/>
              </w:rPr>
              <w:t xml:space="preserve">- Советник Аналитического центра при Правительстве Российской Федерации», один из разработчиков Федерального закона «О государственном контроле (надзоре)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муниципальном контроле в РФ».</w:t>
            </w:r>
          </w:p>
          <w:p w:rsidR="00615C59" w:rsidRPr="00615C59" w:rsidRDefault="00615C59" w:rsidP="00615C59">
            <w:pPr>
              <w:pStyle w:val="a7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C59">
              <w:rPr>
                <w:rFonts w:ascii="Times New Roman" w:hAnsi="Times New Roman" w:cs="Times New Roman"/>
                <w:sz w:val="20"/>
                <w:szCs w:val="20"/>
              </w:rPr>
              <w:t>- Член Ассоциации юристов России, Общероссийского объединени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муниципальных юристов России.</w:t>
            </w:r>
          </w:p>
          <w:p w:rsidR="008A06CE" w:rsidRPr="008A06CE" w:rsidRDefault="00615C59" w:rsidP="00615C59">
            <w:pPr>
              <w:pStyle w:val="a7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C59">
              <w:rPr>
                <w:rFonts w:ascii="Times New Roman" w:hAnsi="Times New Roman" w:cs="Times New Roman"/>
                <w:sz w:val="20"/>
                <w:szCs w:val="20"/>
              </w:rPr>
              <w:t>- Автор ряда публикаций по вопросам развития местного самоуправления, организации государственного и муниципального контроля.</w:t>
            </w:r>
          </w:p>
        </w:tc>
      </w:tr>
    </w:tbl>
    <w:p w:rsidR="008A06CE" w:rsidRPr="008A06CE" w:rsidRDefault="008A06CE" w:rsidP="008A06CE">
      <w:pPr>
        <w:jc w:val="center"/>
        <w:rPr>
          <w:b/>
          <w:i/>
        </w:rPr>
      </w:pPr>
      <w:r w:rsidRPr="008A06CE">
        <w:rPr>
          <w:b/>
          <w:i/>
        </w:rPr>
        <w:t xml:space="preserve">ПРОГРАММА </w:t>
      </w:r>
      <w:r w:rsidR="007E0D52">
        <w:rPr>
          <w:b/>
          <w:i/>
        </w:rPr>
        <w:t>ПОВЫШЕНИЯ КВАЛИФИКАЦИИ</w:t>
      </w:r>
    </w:p>
    <w:tbl>
      <w:tblPr>
        <w:tblStyle w:val="10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364"/>
      </w:tblGrid>
      <w:tr w:rsidR="008A06CE" w:rsidRPr="00A5017B" w:rsidTr="00AD136F">
        <w:tc>
          <w:tcPr>
            <w:tcW w:w="1985" w:type="dxa"/>
          </w:tcPr>
          <w:p w:rsidR="008A06CE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Форма </w:t>
            </w:r>
          </w:p>
          <w:p w:rsidR="008A06CE" w:rsidRPr="00A5017B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р</w:t>
            </w: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аботы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/день</w:t>
            </w:r>
          </w:p>
        </w:tc>
        <w:tc>
          <w:tcPr>
            <w:tcW w:w="850" w:type="dxa"/>
          </w:tcPr>
          <w:p w:rsidR="008A06CE" w:rsidRPr="00A5017B" w:rsidRDefault="008A06CE" w:rsidP="008A06CE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Кол-во </w:t>
            </w:r>
            <w:proofErr w:type="spellStart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>ак</w:t>
            </w:r>
            <w:proofErr w:type="spellEnd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. 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часов</w:t>
            </w:r>
          </w:p>
        </w:tc>
        <w:tc>
          <w:tcPr>
            <w:tcW w:w="8364" w:type="dxa"/>
          </w:tcPr>
          <w:p w:rsidR="008A06CE" w:rsidRPr="00A5017B" w:rsidRDefault="008A06CE" w:rsidP="00B33E53">
            <w:pPr>
              <w:pStyle w:val="Default"/>
              <w:ind w:firstLine="429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Содержание</w:t>
            </w:r>
          </w:p>
        </w:tc>
      </w:tr>
      <w:tr w:rsidR="008A06CE" w:rsidRPr="00A5017B" w:rsidTr="00AD136F">
        <w:tc>
          <w:tcPr>
            <w:tcW w:w="1985" w:type="dxa"/>
          </w:tcPr>
          <w:p w:rsidR="008A06CE" w:rsidRPr="00615E3D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615E3D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День 1 </w:t>
            </w:r>
          </w:p>
          <w:p w:rsidR="008A06CE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ListLabel10"/>
                <w:rFonts w:eastAsiaTheme="minorEastAsia"/>
                <w:sz w:val="22"/>
                <w:szCs w:val="22"/>
              </w:rPr>
              <w:t>Вебинар</w:t>
            </w:r>
            <w:proofErr w:type="spellEnd"/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 № 1</w:t>
            </w:r>
          </w:p>
          <w:p w:rsidR="00AD136F" w:rsidRDefault="00AD136F" w:rsidP="00B33E53">
            <w:pPr>
              <w:pStyle w:val="Default"/>
              <w:jc w:val="center"/>
              <w:rPr>
                <w:b/>
                <w:sz w:val="22"/>
                <w:szCs w:val="26"/>
              </w:rPr>
            </w:pPr>
            <w:r w:rsidRPr="008A06CE">
              <w:rPr>
                <w:b/>
                <w:sz w:val="22"/>
                <w:szCs w:val="26"/>
              </w:rPr>
              <w:t>с 10:00 до 13:00</w:t>
            </w:r>
          </w:p>
          <w:p w:rsidR="008A06CE" w:rsidRPr="00A5017B" w:rsidRDefault="008A06CE" w:rsidP="00255226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8A06CE" w:rsidRPr="00A5017B" w:rsidRDefault="008A06C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1: Муниципальный контроль в системе новой регуляторной политики государства: особенности концепции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Основные тенденции реформы контрольно-надзорной деятельности.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Виды муниципального контроля. Новые правила и условия установления. 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Отличие муниципального контроля от иных контрольных функций, которые в законодательстве как муниципальный контроль не обозначены.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2: Новое правовое регулирование муниципального контроля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Правовое регулирование муниципального контроля по новым правилам: федеральные законы о видах контроля, подзаконные акты – подготовка и основные идеи. Постановление Правительства о требованиях к осуществлению регионального и муниципального контроля.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Соотношение с региональным законодательством.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Муниципальные положения о видах контроля.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Административные регламенты. Отказ от использования.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Порядок установления обязательных требований на муниципальном уровне, требования к ним. 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3: Профилактика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Новая идеология Федерального закона о контроле. Приоритет профилактики.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Виды профилактических мероприятий: обязательные и не обязательные для органов местного самоуправления. Как закрепит в положении о виде контроля.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Особенности проведения обязательной профилактики.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Отличие действующей профилактики от новой (например, предостережение).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Программа профилактики. Порядок составления и утверждения.</w:t>
            </w:r>
          </w:p>
          <w:p w:rsidR="008A06CE" w:rsidRPr="008A06CE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4: Участники отношений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Контрольные (надзорные) органы. Муниципальные учреждения – право осуществлять контроль.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Инспектор. Статус, роль, изменения.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Контролируемые лица. Особенности участия граждан.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Органы местного самоуправления – как контролируемые лица. Как в их отношении будет осуществляться контроль.</w:t>
            </w:r>
          </w:p>
          <w:p w:rsid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Оценка результативности и эффективности деятельности органов муниципального контроля. Новые требования и идеология.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 xml:space="preserve">Блок 5: Проведение контрольных (надзорных) мероприятий в системе управления рисками. Процедуры проведения и требования.  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      </w:r>
          </w:p>
          <w:p w:rsidR="008A06CE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риск-ориентированного подхода в </w:t>
            </w:r>
            <w:proofErr w:type="spellStart"/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муниципалитете.Плановые</w:t>
            </w:r>
            <w:proofErr w:type="spellEnd"/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 и внеплановые мероприятия. Ключевое влияние риск-ориентированного подхода. Условия осуществления контрольных мероприятий в случае отказа от управления рисками в муниципальном образовании.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Общий порядок проведения контрольных (надзорных) мероприятий. Основания для назначения мероприятия.</w:t>
            </w:r>
          </w:p>
          <w:p w:rsidR="008A06CE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Новый порядок действий при поступлении информации (обращения гражданина) о нарушении. Оценка достоверности – порядок проведения.</w:t>
            </w:r>
          </w:p>
          <w:p w:rsidR="008A06CE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другое).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Новые требования к порядку оформления акта. Возражения и порядок проведения консультаций при получении возражения.</w:t>
            </w:r>
          </w:p>
          <w:p w:rsidR="008A06CE" w:rsidRPr="00A5017B" w:rsidRDefault="008A06CE" w:rsidP="00B33E53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Отмена результатов КНМ (самостоятельно, по решению прокурора и другие). Перечень грубых нарушений.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Изменение предписания, отсрочка исполнения, приостановление исполнения, прекращение исполнения. </w:t>
            </w:r>
          </w:p>
        </w:tc>
      </w:tr>
      <w:tr w:rsidR="008A06CE" w:rsidRPr="00A5017B" w:rsidTr="00255226">
        <w:trPr>
          <w:trHeight w:val="2825"/>
        </w:trPr>
        <w:tc>
          <w:tcPr>
            <w:tcW w:w="1985" w:type="dxa"/>
          </w:tcPr>
          <w:p w:rsidR="008A06CE" w:rsidRPr="00615E3D" w:rsidRDefault="008A06CE" w:rsidP="008A06CE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615E3D">
              <w:rPr>
                <w:rStyle w:val="ListLabel10"/>
                <w:rFonts w:eastAsiaTheme="minorEastAsia"/>
                <w:b/>
                <w:sz w:val="22"/>
                <w:szCs w:val="22"/>
              </w:rPr>
              <w:lastRenderedPageBreak/>
              <w:t xml:space="preserve">День </w:t>
            </w:r>
            <w:r w:rsidR="00255226">
              <w:rPr>
                <w:rStyle w:val="ListLabel10"/>
                <w:rFonts w:eastAsiaTheme="minorEastAsia"/>
                <w:b/>
                <w:sz w:val="22"/>
                <w:szCs w:val="22"/>
              </w:rPr>
              <w:t>2</w:t>
            </w:r>
          </w:p>
          <w:p w:rsidR="008A06CE" w:rsidRPr="00A5017B" w:rsidRDefault="008A06CE" w:rsidP="008A06CE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ListLabel10"/>
                <w:rFonts w:eastAsiaTheme="minorEastAsia"/>
                <w:sz w:val="22"/>
                <w:szCs w:val="22"/>
              </w:rPr>
              <w:t>Вебинар</w:t>
            </w:r>
            <w:proofErr w:type="spellEnd"/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 № 2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 xml:space="preserve"> </w:t>
            </w:r>
          </w:p>
          <w:p w:rsidR="00AD136F" w:rsidRDefault="00AD136F" w:rsidP="00AD136F">
            <w:pPr>
              <w:pStyle w:val="Default"/>
              <w:jc w:val="center"/>
              <w:rPr>
                <w:b/>
                <w:sz w:val="22"/>
                <w:szCs w:val="26"/>
              </w:rPr>
            </w:pPr>
            <w:r w:rsidRPr="008A06CE">
              <w:rPr>
                <w:b/>
                <w:sz w:val="22"/>
                <w:szCs w:val="26"/>
              </w:rPr>
              <w:t>с 10:00 до 13:</w:t>
            </w:r>
            <w:r w:rsidR="002E16E2">
              <w:rPr>
                <w:b/>
                <w:sz w:val="22"/>
                <w:szCs w:val="26"/>
              </w:rPr>
              <w:t>3</w:t>
            </w:r>
            <w:r w:rsidRPr="008A06CE">
              <w:rPr>
                <w:b/>
                <w:sz w:val="22"/>
                <w:szCs w:val="26"/>
              </w:rPr>
              <w:t>0</w:t>
            </w:r>
          </w:p>
          <w:p w:rsidR="00AD136F" w:rsidRPr="00615E3D" w:rsidRDefault="00AD136F" w:rsidP="00AD136F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A06CE" w:rsidRDefault="008A06C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 xml:space="preserve">Блок 6: Цифровизация 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Применение электронных средств при осуществлении муниципального контроля (всеобщая цифровизация контроля). Переходный период для цифровизации, порядок действий.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Роль 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 xml:space="preserve">Единого реестра видов контроля и </w:t>
            </w: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Единого реестра КНМ. Иные реестры и ИС.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Составление документов и информирование исключительно в электронном виде. Как закрепить переходный период для своего муниципального образования. 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Порядок отказа от досудебного обжалования на муниципальном уровне. 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7: Переходный период</w:t>
            </w:r>
          </w:p>
          <w:p w:rsidR="008A06CE" w:rsidRDefault="008A06CE" w:rsidP="008A06CE">
            <w:pPr>
              <w:pStyle w:val="Default"/>
              <w:ind w:firstLine="429"/>
              <w:jc w:val="both"/>
              <w:rPr>
                <w:color w:val="auto"/>
                <w:sz w:val="22"/>
                <w:szCs w:val="22"/>
              </w:rPr>
            </w:pPr>
            <w:r w:rsidRPr="00296680">
              <w:rPr>
                <w:color w:val="auto"/>
                <w:sz w:val="22"/>
                <w:szCs w:val="22"/>
              </w:rPr>
              <w:t xml:space="preserve">Особенности переходного периода для органов местного самоуправления. Алгоритм действий. </w:t>
            </w:r>
          </w:p>
          <w:p w:rsidR="008A06CE" w:rsidRPr="008A06CE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  <w:u w:val="single"/>
              </w:rPr>
            </w:pPr>
            <w:r w:rsidRPr="008A06CE">
              <w:rPr>
                <w:rStyle w:val="ListLabel10"/>
                <w:rFonts w:eastAsiaTheme="minorEastAsia"/>
                <w:sz w:val="22"/>
                <w:szCs w:val="22"/>
                <w:u w:val="single"/>
              </w:rPr>
              <w:t>Блок 8: Основные изменения отраслевых федеральных законов в рамках «закона-спутника» в части муниципального контроля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Анализ основных положений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части осуществления муниципального контроля.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Предусмотренные виды муниципального контроля, их предмет, объект и основные о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тличия от действующего порядка.</w:t>
            </w:r>
          </w:p>
          <w:p w:rsidR="008A06CE" w:rsidRPr="00A5017B" w:rsidRDefault="008A06CE" w:rsidP="008A06CE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5226" w:rsidRPr="00A5017B" w:rsidTr="00AD136F">
        <w:trPr>
          <w:trHeight w:val="472"/>
        </w:trPr>
        <w:tc>
          <w:tcPr>
            <w:tcW w:w="1985" w:type="dxa"/>
          </w:tcPr>
          <w:p w:rsidR="00255226" w:rsidRPr="00615E3D" w:rsidRDefault="00255226" w:rsidP="00970516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615E3D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День 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3</w:t>
            </w:r>
          </w:p>
          <w:p w:rsidR="00255226" w:rsidRDefault="00255226" w:rsidP="00970516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55226">
              <w:rPr>
                <w:rStyle w:val="ListLabel10"/>
                <w:rFonts w:eastAsiaTheme="minorEastAsia"/>
                <w:sz w:val="22"/>
                <w:szCs w:val="22"/>
              </w:rPr>
              <w:t xml:space="preserve">Самостоятельное изучение нормативных-правовых актов и </w:t>
            </w:r>
            <w:r w:rsidRPr="00255226">
              <w:rPr>
                <w:rStyle w:val="ListLabel10"/>
                <w:rFonts w:eastAsiaTheme="minorEastAsia"/>
                <w:sz w:val="22"/>
                <w:szCs w:val="22"/>
              </w:rPr>
              <w:lastRenderedPageBreak/>
              <w:t>учебной литературы, сдача итогового тестирования</w:t>
            </w:r>
          </w:p>
        </w:tc>
        <w:tc>
          <w:tcPr>
            <w:tcW w:w="850" w:type="dxa"/>
          </w:tcPr>
          <w:p w:rsidR="00255226" w:rsidRPr="00A5017B" w:rsidRDefault="00255226" w:rsidP="00970516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8364" w:type="dxa"/>
          </w:tcPr>
          <w:p w:rsidR="00255226" w:rsidRPr="00A5017B" w:rsidRDefault="00255226" w:rsidP="00970516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- Ф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едеральный закон от 31.07.2020 №</w:t>
            </w: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 248-ФЗ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 xml:space="preserve"> «</w:t>
            </w: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О государственном контроле (надзоре) и муниципальном 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контроле в Российской Федерации»</w:t>
            </w:r>
          </w:p>
          <w:p w:rsidR="00255226" w:rsidRPr="00A5017B" w:rsidRDefault="00255226" w:rsidP="00970516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- Федеральн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ый закон от 31.07.2020 № 247-ФЗ «</w:t>
            </w: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Об обязательных тре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бованиях в Российской Федерации»</w:t>
            </w:r>
          </w:p>
          <w:p w:rsidR="00255226" w:rsidRPr="00A5017B" w:rsidRDefault="00255226" w:rsidP="00970516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lastRenderedPageBreak/>
              <w:t>- иные федеральные законы и подзаконные акты, принятые в рамках реформы контрольно-надзорной деятельности;</w:t>
            </w:r>
          </w:p>
          <w:p w:rsidR="00255226" w:rsidRPr="00A5017B" w:rsidRDefault="00255226" w:rsidP="00970516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- Федеральный закон «О государственном контроле (надзоре) и муниципальном контроле в Российской Федерации» в схемах для муниципальных служащих;</w:t>
            </w:r>
          </w:p>
          <w:p w:rsidR="00255226" w:rsidRPr="00A5017B" w:rsidRDefault="00255226" w:rsidP="00970516">
            <w:pPr>
              <w:pStyle w:val="Default"/>
              <w:ind w:firstLine="429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>- научные и экспертные статьи по теме курса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290CE9" w:rsidRPr="007E0D52" w:rsidRDefault="00762088" w:rsidP="007E0D52">
      <w:pPr>
        <w:spacing w:before="120" w:after="120"/>
        <w:jc w:val="both"/>
        <w:rPr>
          <w:b/>
          <w:i/>
        </w:rPr>
      </w:pPr>
      <w:r w:rsidRPr="007E0D52">
        <w:rPr>
          <w:rStyle w:val="ListLabel10"/>
          <w:rFonts w:eastAsiaTheme="minorEastAsia"/>
          <w:b/>
          <w:sz w:val="22"/>
          <w:szCs w:val="22"/>
        </w:rPr>
        <w:lastRenderedPageBreak/>
        <w:t xml:space="preserve">После успешного окончания обучения </w:t>
      </w:r>
      <w:r w:rsidR="007E0D52" w:rsidRPr="007E0D52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(заявление, согласие, диплом) 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на 24 </w:t>
      </w:r>
      <w:proofErr w:type="spellStart"/>
      <w:r w:rsidRPr="007E0D52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7E0D52">
        <w:rPr>
          <w:rStyle w:val="ListLabel10"/>
          <w:rFonts w:eastAsiaTheme="minorEastAsia"/>
          <w:b/>
          <w:sz w:val="22"/>
          <w:szCs w:val="22"/>
        </w:rPr>
        <w:t>. часа установленного образца.</w:t>
      </w:r>
    </w:p>
    <w:tbl>
      <w:tblPr>
        <w:tblW w:w="1124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6310"/>
      </w:tblGrid>
      <w:tr w:rsidR="00900F10" w:rsidRPr="00B22D4D" w:rsidTr="00307EFA">
        <w:trPr>
          <w:trHeight w:val="128"/>
          <w:jc w:val="center"/>
        </w:trPr>
        <w:tc>
          <w:tcPr>
            <w:tcW w:w="4934" w:type="dxa"/>
          </w:tcPr>
          <w:p w:rsidR="00900F10" w:rsidRDefault="00307EFA" w:rsidP="00F4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  <w:p w:rsidR="00900F10" w:rsidRPr="00697792" w:rsidRDefault="00900F10" w:rsidP="00F44CC2">
            <w:pPr>
              <w:rPr>
                <w:b/>
              </w:rPr>
            </w:pPr>
            <w:r w:rsidRPr="00697792">
              <w:rPr>
                <w:b/>
                <w:sz w:val="22"/>
                <w:szCs w:val="22"/>
              </w:rPr>
              <w:t>НДС не облагается</w:t>
            </w:r>
            <w:r w:rsidRPr="00697792">
              <w:rPr>
                <w:i/>
                <w:sz w:val="22"/>
                <w:szCs w:val="22"/>
              </w:rPr>
              <w:t xml:space="preserve"> </w:t>
            </w:r>
          </w:p>
          <w:p w:rsidR="00900F10" w:rsidRPr="00697792" w:rsidRDefault="00900F10" w:rsidP="00F44CC2">
            <w:pPr>
              <w:rPr>
                <w:b/>
              </w:rPr>
            </w:pPr>
            <w:r w:rsidRPr="00697792">
              <w:rPr>
                <w:i/>
                <w:sz w:val="22"/>
                <w:szCs w:val="22"/>
              </w:rPr>
              <w:t>(уведомление № 8261 от 11.03.2010г</w:t>
            </w:r>
            <w:r w:rsidRPr="00697792">
              <w:rPr>
                <w:b/>
                <w:sz w:val="22"/>
                <w:szCs w:val="22"/>
              </w:rPr>
              <w:t>.</w:t>
            </w:r>
            <w:r w:rsidRPr="00697792">
              <w:rPr>
                <w:sz w:val="22"/>
                <w:szCs w:val="22"/>
              </w:rPr>
              <w:t>)</w:t>
            </w:r>
            <w:r w:rsidRPr="006977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</w:tcPr>
          <w:p w:rsidR="00900F10" w:rsidRPr="00697792" w:rsidRDefault="00900F10" w:rsidP="00AF5A3F">
            <w:pPr>
              <w:jc w:val="center"/>
              <w:rPr>
                <w:b/>
              </w:rPr>
            </w:pPr>
          </w:p>
        </w:tc>
      </w:tr>
      <w:tr w:rsidR="00900F10" w:rsidRPr="000E71B2" w:rsidTr="00307EFA">
        <w:trPr>
          <w:jc w:val="center"/>
        </w:trPr>
        <w:tc>
          <w:tcPr>
            <w:tcW w:w="4934" w:type="dxa"/>
          </w:tcPr>
          <w:p w:rsidR="00900F10" w:rsidRPr="00697792" w:rsidRDefault="00900F10" w:rsidP="00F44CC2">
            <w:r w:rsidRPr="00697792">
              <w:rPr>
                <w:sz w:val="22"/>
                <w:szCs w:val="22"/>
              </w:rPr>
              <w:t>Один участник от организации</w:t>
            </w:r>
          </w:p>
        </w:tc>
        <w:tc>
          <w:tcPr>
            <w:tcW w:w="6310" w:type="dxa"/>
          </w:tcPr>
          <w:p w:rsidR="00900F10" w:rsidRPr="00697792" w:rsidRDefault="00B30A94" w:rsidP="00290C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900F10">
              <w:rPr>
                <w:b/>
                <w:sz w:val="22"/>
                <w:szCs w:val="22"/>
              </w:rPr>
              <w:t xml:space="preserve">900 </w:t>
            </w:r>
            <w:r w:rsidR="00900F10" w:rsidRPr="00697792">
              <w:rPr>
                <w:b/>
                <w:sz w:val="22"/>
                <w:szCs w:val="22"/>
              </w:rPr>
              <w:t>руб.</w:t>
            </w:r>
          </w:p>
        </w:tc>
      </w:tr>
    </w:tbl>
    <w:p w:rsidR="008A06CE" w:rsidRDefault="008A06CE" w:rsidP="00290CE9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290CE9" w:rsidRPr="00D71A18" w:rsidRDefault="00290CE9" w:rsidP="00290CE9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ЗАПОЛНИТЬ И ОТПРАВИТЬ </w:t>
      </w:r>
    </w:p>
    <w:p w:rsidR="00290CE9" w:rsidRPr="00D71A18" w:rsidRDefault="00290CE9" w:rsidP="00290CE9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>ДАННУЮ ЗАЯВКУ ПО ТЕЛ/ФАКСАМ</w:t>
      </w: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290CE9" w:rsidRPr="00D71A18" w:rsidRDefault="00290CE9" w:rsidP="00290CE9">
      <w:pPr>
        <w:ind w:right="245"/>
        <w:jc w:val="center"/>
        <w:rPr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9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290CE9" w:rsidRDefault="00307EFA" w:rsidP="00307EFA">
      <w:pPr>
        <w:spacing w:before="120" w:line="360" w:lineRule="auto"/>
        <w:ind w:left="142"/>
        <w:jc w:val="right"/>
        <w:rPr>
          <w:b/>
          <w:bCs/>
          <w:sz w:val="18"/>
          <w:szCs w:val="22"/>
        </w:rPr>
      </w:pPr>
      <w:r w:rsidRPr="00307EFA">
        <w:rPr>
          <w:b/>
          <w:bCs/>
          <w:sz w:val="18"/>
          <w:szCs w:val="22"/>
        </w:rPr>
        <w:t>обучение ПОВЫШЕНИЕ КВАЛИФИКАЦИИ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12"/>
        <w:gridCol w:w="62"/>
        <w:gridCol w:w="1750"/>
        <w:gridCol w:w="1794"/>
        <w:gridCol w:w="18"/>
      </w:tblGrid>
      <w:tr w:rsidR="00307EFA" w:rsidRPr="002A6C5F" w:rsidTr="00B33E53">
        <w:trPr>
          <w:trHeight w:val="327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255226" w:rsidRPr="002A6C5F" w:rsidTr="00255226">
        <w:trPr>
          <w:trHeight w:val="670"/>
          <w:jc w:val="center"/>
        </w:trPr>
        <w:tc>
          <w:tcPr>
            <w:tcW w:w="3846" w:type="dxa"/>
            <w:vAlign w:val="center"/>
          </w:tcPr>
          <w:p w:rsidR="00255226" w:rsidRPr="006C1FD1" w:rsidRDefault="00255226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Варианты участия</w:t>
            </w:r>
          </w:p>
        </w:tc>
        <w:tc>
          <w:tcPr>
            <w:tcW w:w="3624" w:type="dxa"/>
            <w:gridSpan w:val="2"/>
          </w:tcPr>
          <w:p w:rsidR="00255226" w:rsidRPr="002A6C5F" w:rsidRDefault="00255226" w:rsidP="002552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255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Очный формат </w:t>
            </w:r>
            <w:r w:rsidRPr="00255226">
              <w:rPr>
                <w:sz w:val="18"/>
                <w:szCs w:val="18"/>
              </w:rPr>
              <w:t>(платформа ZOOM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24" w:type="dxa"/>
            <w:gridSpan w:val="4"/>
          </w:tcPr>
          <w:p w:rsidR="00255226" w:rsidRPr="002A6C5F" w:rsidRDefault="00255226" w:rsidP="002552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Дистанционный формат (просмотр </w:t>
            </w:r>
            <w:proofErr w:type="spellStart"/>
            <w:r>
              <w:rPr>
                <w:sz w:val="18"/>
                <w:szCs w:val="18"/>
              </w:rPr>
              <w:t>видеолекций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07EFA" w:rsidRPr="002A6C5F" w:rsidTr="00B33E53">
        <w:trPr>
          <w:trHeight w:val="481"/>
          <w:jc w:val="center"/>
        </w:trPr>
        <w:tc>
          <w:tcPr>
            <w:tcW w:w="3846" w:type="dxa"/>
            <w:vAlign w:val="center"/>
          </w:tcPr>
          <w:p w:rsidR="00307EFA" w:rsidRPr="001C08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81"/>
          <w:jc w:val="center"/>
        </w:trPr>
        <w:tc>
          <w:tcPr>
            <w:tcW w:w="3846" w:type="dxa"/>
            <w:vAlign w:val="center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28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75"/>
          <w:jc w:val="center"/>
        </w:trPr>
        <w:tc>
          <w:tcPr>
            <w:tcW w:w="3846" w:type="dxa"/>
            <w:vAlign w:val="center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(для отправки документов)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552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255226" w:rsidRPr="002A6C5F" w:rsidTr="00B33E53">
        <w:trPr>
          <w:trHeight w:val="552"/>
          <w:jc w:val="center"/>
        </w:trPr>
        <w:tc>
          <w:tcPr>
            <w:tcW w:w="3846" w:type="dxa"/>
            <w:vAlign w:val="center"/>
          </w:tcPr>
          <w:p w:rsidR="00255226" w:rsidRPr="006C1FD1" w:rsidRDefault="00255226" w:rsidP="00B33E53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7248" w:type="dxa"/>
            <w:gridSpan w:val="6"/>
          </w:tcPr>
          <w:p w:rsidR="00255226" w:rsidRPr="002A6C5F" w:rsidRDefault="00255226" w:rsidP="00B33E5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193"/>
          <w:jc w:val="center"/>
        </w:trPr>
        <w:tc>
          <w:tcPr>
            <w:tcW w:w="3846" w:type="dxa"/>
            <w:vAlign w:val="center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участника(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07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248" w:type="dxa"/>
            <w:gridSpan w:val="6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69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69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307EF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</w:t>
            </w:r>
            <w:proofErr w:type="spellStart"/>
            <w:r w:rsidRPr="006C1FD1">
              <w:rPr>
                <w:b/>
                <w:bCs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1FD1">
              <w:rPr>
                <w:b/>
                <w:bCs/>
                <w:sz w:val="18"/>
                <w:szCs w:val="18"/>
              </w:rPr>
              <w:t>участника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703"/>
          <w:jc w:val="center"/>
        </w:trPr>
        <w:tc>
          <w:tcPr>
            <w:tcW w:w="3846" w:type="dxa"/>
            <w:vAlign w:val="center"/>
          </w:tcPr>
          <w:p w:rsidR="00307EFA" w:rsidRPr="00651617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  <w:gridSpan w:val="2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307EFA" w:rsidRPr="00651617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307EFA" w:rsidRPr="002A6C5F" w:rsidTr="00B33E53">
        <w:trPr>
          <w:gridAfter w:val="1"/>
          <w:wAfter w:w="18" w:type="dxa"/>
          <w:trHeight w:val="353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3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(предоплата)</w:t>
            </w:r>
          </w:p>
        </w:tc>
        <w:tc>
          <w:tcPr>
            <w:tcW w:w="3544" w:type="dxa"/>
            <w:gridSpan w:val="2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гарант.письмо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307EFA" w:rsidRPr="00307EFA" w:rsidRDefault="00B30A94" w:rsidP="00307EFA">
      <w:pPr>
        <w:spacing w:before="120" w:line="360" w:lineRule="auto"/>
        <w:ind w:left="142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Обучение состоится при наборе группы, возможно изменение даты проведения обучения.</w:t>
      </w:r>
    </w:p>
    <w:sectPr w:rsidR="00307EFA" w:rsidRPr="00307EFA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83"/>
    <w:rsid w:val="00027E67"/>
    <w:rsid w:val="000637E5"/>
    <w:rsid w:val="000D5FF5"/>
    <w:rsid w:val="00137483"/>
    <w:rsid w:val="00145BBE"/>
    <w:rsid w:val="00172DDB"/>
    <w:rsid w:val="001A0796"/>
    <w:rsid w:val="001A7370"/>
    <w:rsid w:val="00242CD4"/>
    <w:rsid w:val="002479DC"/>
    <w:rsid w:val="00255226"/>
    <w:rsid w:val="00284C6F"/>
    <w:rsid w:val="00290CE9"/>
    <w:rsid w:val="002E16E2"/>
    <w:rsid w:val="002E2E80"/>
    <w:rsid w:val="00307EFA"/>
    <w:rsid w:val="00315E41"/>
    <w:rsid w:val="00350FBA"/>
    <w:rsid w:val="00371B6F"/>
    <w:rsid w:val="003A3FD4"/>
    <w:rsid w:val="003F7577"/>
    <w:rsid w:val="004659EA"/>
    <w:rsid w:val="0048113D"/>
    <w:rsid w:val="004B2F4D"/>
    <w:rsid w:val="0056044C"/>
    <w:rsid w:val="0060620B"/>
    <w:rsid w:val="00615C59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F6954"/>
    <w:rsid w:val="00894B47"/>
    <w:rsid w:val="008A06CE"/>
    <w:rsid w:val="008C3E93"/>
    <w:rsid w:val="00900F10"/>
    <w:rsid w:val="009447AC"/>
    <w:rsid w:val="009459E5"/>
    <w:rsid w:val="009C38BF"/>
    <w:rsid w:val="00A20B46"/>
    <w:rsid w:val="00A62BE4"/>
    <w:rsid w:val="00AB2948"/>
    <w:rsid w:val="00AC0AC6"/>
    <w:rsid w:val="00AD136F"/>
    <w:rsid w:val="00AD2ED0"/>
    <w:rsid w:val="00AF5A3F"/>
    <w:rsid w:val="00B30A94"/>
    <w:rsid w:val="00B61461"/>
    <w:rsid w:val="00B8029C"/>
    <w:rsid w:val="00BA3ED4"/>
    <w:rsid w:val="00C00DD2"/>
    <w:rsid w:val="00C456D9"/>
    <w:rsid w:val="00C61181"/>
    <w:rsid w:val="00C62D4C"/>
    <w:rsid w:val="00C7747A"/>
    <w:rsid w:val="00CA2461"/>
    <w:rsid w:val="00CF6778"/>
    <w:rsid w:val="00D56B66"/>
    <w:rsid w:val="00D723E0"/>
    <w:rsid w:val="00DF41BD"/>
    <w:rsid w:val="00E45A8A"/>
    <w:rsid w:val="00EE25A7"/>
    <w:rsid w:val="00EF5A15"/>
    <w:rsid w:val="00F03C63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79E"/>
  <w15:docId w15:val="{AD3E3493-F7BE-4471-B5F1-1DD729B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ni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ni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C3E2-ABF6-4864-B364-7FAB834A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Пахомов Алексей Викторович</cp:lastModifiedBy>
  <cp:revision>3</cp:revision>
  <cp:lastPrinted>2020-10-30T09:36:00Z</cp:lastPrinted>
  <dcterms:created xsi:type="dcterms:W3CDTF">2021-12-22T13:30:00Z</dcterms:created>
  <dcterms:modified xsi:type="dcterms:W3CDTF">2021-12-22T13:33:00Z</dcterms:modified>
</cp:coreProperties>
</file>