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8E" w:rsidRDefault="0048588E"/>
    <w:tbl>
      <w:tblPr>
        <w:tblpPr w:leftFromText="180" w:rightFromText="180" w:vertAnchor="page" w:horzAnchor="margin" w:tblpXSpec="center" w:tblpY="270"/>
        <w:tblW w:w="11165" w:type="dxa"/>
        <w:jc w:val="center"/>
        <w:tblLayout w:type="fixed"/>
        <w:tblLook w:val="00A0" w:firstRow="1" w:lastRow="0" w:firstColumn="1" w:lastColumn="0" w:noHBand="0" w:noVBand="0"/>
      </w:tblPr>
      <w:tblGrid>
        <w:gridCol w:w="5070"/>
        <w:gridCol w:w="6095"/>
      </w:tblGrid>
      <w:tr w:rsidR="00137483" w:rsidRPr="005C0C6C" w:rsidTr="0048588E">
        <w:trPr>
          <w:trHeight w:val="824"/>
          <w:jc w:val="center"/>
        </w:trPr>
        <w:tc>
          <w:tcPr>
            <w:tcW w:w="5070" w:type="dxa"/>
            <w:vAlign w:val="center"/>
          </w:tcPr>
          <w:p w:rsidR="0048588E" w:rsidRDefault="0048588E" w:rsidP="00AB7FE6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9B">
              <w:rPr>
                <w:noProof/>
                <w:sz w:val="18"/>
              </w:rPr>
              <w:drawing>
                <wp:inline distT="0" distB="0" distL="0" distR="0" wp14:anchorId="7731404E" wp14:editId="377CF6D5">
                  <wp:extent cx="1762125" cy="408932"/>
                  <wp:effectExtent l="0" t="0" r="0" b="0"/>
                  <wp:docPr id="1" name="Рисунок 2" descr="Описание: http://win.mail.ru/cgi-bin/getattach?file=sova%2dsova.jpg&amp;id=12940355040000000577;0;1&amp;mode=attachment&amp;channel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http://win.mail.ru/cgi-bin/getattach?file=sova%2dsova.jpg&amp;id=12940355040000000577;0;1&amp;mode=attachment&amp;channel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281" cy="412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7FE6" w:rsidRPr="00212982" w:rsidRDefault="00AB7FE6" w:rsidP="00AB7FE6">
            <w:pPr>
              <w:jc w:val="center"/>
              <w:rPr>
                <w:sz w:val="20"/>
                <w:szCs w:val="20"/>
              </w:rPr>
            </w:pPr>
            <w:r w:rsidRPr="00212982">
              <w:rPr>
                <w:b/>
                <w:bCs/>
                <w:sz w:val="20"/>
                <w:szCs w:val="20"/>
              </w:rPr>
              <w:t>Индивидуальный предприниматель</w:t>
            </w:r>
          </w:p>
          <w:p w:rsidR="00AB7FE6" w:rsidRPr="00212982" w:rsidRDefault="00AB7FE6" w:rsidP="00AB7FE6">
            <w:pPr>
              <w:jc w:val="center"/>
              <w:rPr>
                <w:b/>
                <w:bCs/>
                <w:sz w:val="20"/>
                <w:szCs w:val="20"/>
              </w:rPr>
            </w:pPr>
            <w:r w:rsidRPr="00212982">
              <w:rPr>
                <w:b/>
                <w:bCs/>
                <w:sz w:val="20"/>
                <w:szCs w:val="20"/>
              </w:rPr>
              <w:t>Каткова Ольга Юрьевна</w:t>
            </w:r>
          </w:p>
          <w:p w:rsidR="00AB7FE6" w:rsidRPr="00B46D34" w:rsidRDefault="00AB7FE6" w:rsidP="00AB7F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Тел./факс: (4852) 72-20-22, (4852) 73-99-91, 89080393128</w:t>
            </w:r>
          </w:p>
          <w:p w:rsidR="00AB7FE6" w:rsidRPr="00212982" w:rsidRDefault="00AB7FE6" w:rsidP="00AB7FE6">
            <w:pPr>
              <w:ind w:right="-392"/>
              <w:jc w:val="center"/>
              <w:rPr>
                <w:b/>
                <w:bCs/>
                <w:sz w:val="6"/>
                <w:szCs w:val="6"/>
                <w:lang w:val="en-US"/>
              </w:rPr>
            </w:pPr>
            <w:r w:rsidRPr="001A78EB">
              <w:rPr>
                <w:b/>
                <w:bCs/>
                <w:sz w:val="18"/>
                <w:szCs w:val="18"/>
                <w:lang w:val="en-US"/>
              </w:rPr>
              <w:t>E</w:t>
            </w:r>
            <w:r w:rsidRPr="00212982">
              <w:rPr>
                <w:b/>
                <w:bCs/>
                <w:sz w:val="18"/>
                <w:szCs w:val="18"/>
                <w:lang w:val="en-US"/>
              </w:rPr>
              <w:t>-</w:t>
            </w:r>
            <w:r w:rsidRPr="001A78EB">
              <w:rPr>
                <w:b/>
                <w:bCs/>
                <w:sz w:val="18"/>
                <w:szCs w:val="18"/>
                <w:lang w:val="en-US"/>
              </w:rPr>
              <w:t>mail</w:t>
            </w:r>
            <w:r w:rsidRPr="00212982">
              <w:rPr>
                <w:b/>
                <w:bCs/>
                <w:sz w:val="18"/>
                <w:szCs w:val="18"/>
                <w:lang w:val="en-US"/>
              </w:rPr>
              <w:t xml:space="preserve">: </w:t>
            </w:r>
            <w:r w:rsidR="00490267">
              <w:fldChar w:fldCharType="begin"/>
            </w:r>
            <w:r w:rsidR="00490267" w:rsidRPr="00490267">
              <w:rPr>
                <w:lang w:val="en-US"/>
              </w:rPr>
              <w:instrText xml:space="preserve"> HYPERLINK "mailto:sovetniku@mail.ru" </w:instrText>
            </w:r>
            <w:r w:rsidR="00490267">
              <w:fldChar w:fldCharType="separate"/>
            </w:r>
            <w:r w:rsidRPr="001A78EB">
              <w:rPr>
                <w:rStyle w:val="a3"/>
                <w:b/>
                <w:bCs/>
                <w:sz w:val="18"/>
                <w:szCs w:val="18"/>
                <w:lang w:val="en-US"/>
              </w:rPr>
              <w:t>sovetniku</w:t>
            </w:r>
            <w:r w:rsidRPr="00212982">
              <w:rPr>
                <w:rStyle w:val="a3"/>
                <w:b/>
                <w:bCs/>
                <w:sz w:val="18"/>
                <w:szCs w:val="18"/>
                <w:lang w:val="en-US"/>
              </w:rPr>
              <w:t>@</w:t>
            </w:r>
            <w:r w:rsidRPr="001A78EB">
              <w:rPr>
                <w:rStyle w:val="a3"/>
                <w:b/>
                <w:bCs/>
                <w:sz w:val="18"/>
                <w:szCs w:val="18"/>
                <w:lang w:val="en-US"/>
              </w:rPr>
              <w:t>mail</w:t>
            </w:r>
            <w:r w:rsidRPr="00212982">
              <w:rPr>
                <w:rStyle w:val="a3"/>
                <w:b/>
                <w:bCs/>
                <w:sz w:val="18"/>
                <w:szCs w:val="18"/>
                <w:lang w:val="en-US"/>
              </w:rPr>
              <w:t>.</w:t>
            </w:r>
            <w:r w:rsidRPr="001A78EB">
              <w:rPr>
                <w:rStyle w:val="a3"/>
                <w:b/>
                <w:bCs/>
                <w:sz w:val="18"/>
                <w:szCs w:val="18"/>
                <w:lang w:val="en-US"/>
              </w:rPr>
              <w:t>ru</w:t>
            </w:r>
            <w:r w:rsidR="00490267">
              <w:rPr>
                <w:rStyle w:val="a3"/>
                <w:b/>
                <w:bCs/>
                <w:sz w:val="18"/>
                <w:szCs w:val="18"/>
                <w:lang w:val="en-US"/>
              </w:rPr>
              <w:fldChar w:fldCharType="end"/>
            </w:r>
            <w:r w:rsidRPr="00212982">
              <w:rPr>
                <w:lang w:val="en-US"/>
              </w:rPr>
              <w:t xml:space="preserve">, </w:t>
            </w:r>
            <w:r w:rsidRPr="001A78EB">
              <w:rPr>
                <w:b/>
                <w:bCs/>
                <w:sz w:val="18"/>
                <w:szCs w:val="18"/>
              </w:rPr>
              <w:t>сайт</w:t>
            </w:r>
            <w:r w:rsidRPr="00212982">
              <w:rPr>
                <w:b/>
                <w:bCs/>
                <w:lang w:val="en-US"/>
              </w:rPr>
              <w:t xml:space="preserve">: </w:t>
            </w:r>
            <w:r w:rsidR="00490267">
              <w:fldChar w:fldCharType="begin"/>
            </w:r>
            <w:r w:rsidR="00490267" w:rsidRPr="00490267">
              <w:rPr>
                <w:lang w:val="en-US"/>
              </w:rPr>
              <w:instrText xml:space="preserve"> HYPERLINK "http://www.yarsovetnik.ru/" \t "_blank" </w:instrText>
            </w:r>
            <w:r w:rsidR="00490267">
              <w:fldChar w:fldCharType="separate"/>
            </w:r>
            <w:r w:rsidRPr="001A78EB">
              <w:rPr>
                <w:rStyle w:val="a3"/>
                <w:b/>
                <w:bCs/>
                <w:sz w:val="18"/>
                <w:szCs w:val="18"/>
                <w:lang w:val="en-US"/>
              </w:rPr>
              <w:t>http</w:t>
            </w:r>
            <w:r w:rsidRPr="00212982">
              <w:rPr>
                <w:rStyle w:val="a3"/>
                <w:b/>
                <w:bCs/>
                <w:sz w:val="18"/>
                <w:szCs w:val="18"/>
                <w:lang w:val="en-US"/>
              </w:rPr>
              <w:t>://</w:t>
            </w:r>
            <w:r w:rsidRPr="001A78EB">
              <w:rPr>
                <w:rStyle w:val="a3"/>
                <w:b/>
                <w:bCs/>
                <w:sz w:val="18"/>
                <w:szCs w:val="18"/>
                <w:lang w:val="en-US"/>
              </w:rPr>
              <w:t>www</w:t>
            </w:r>
            <w:r w:rsidRPr="00212982">
              <w:rPr>
                <w:rStyle w:val="a3"/>
                <w:b/>
                <w:bCs/>
                <w:sz w:val="18"/>
                <w:szCs w:val="18"/>
                <w:lang w:val="en-US"/>
              </w:rPr>
              <w:t>.</w:t>
            </w:r>
            <w:r w:rsidRPr="001A78EB">
              <w:rPr>
                <w:rStyle w:val="a3"/>
                <w:b/>
                <w:bCs/>
                <w:sz w:val="18"/>
                <w:szCs w:val="18"/>
                <w:lang w:val="en-US"/>
              </w:rPr>
              <w:t>yarsovetnik</w:t>
            </w:r>
            <w:r w:rsidRPr="00212982">
              <w:rPr>
                <w:rStyle w:val="a3"/>
                <w:b/>
                <w:bCs/>
                <w:sz w:val="18"/>
                <w:szCs w:val="18"/>
                <w:lang w:val="en-US"/>
              </w:rPr>
              <w:t>.</w:t>
            </w:r>
            <w:r w:rsidRPr="001A78EB">
              <w:rPr>
                <w:rStyle w:val="a3"/>
                <w:b/>
                <w:bCs/>
                <w:sz w:val="18"/>
                <w:szCs w:val="18"/>
                <w:lang w:val="en-US"/>
              </w:rPr>
              <w:t>ru</w:t>
            </w:r>
            <w:r w:rsidRPr="00212982">
              <w:rPr>
                <w:rStyle w:val="a3"/>
                <w:b/>
                <w:bCs/>
                <w:sz w:val="18"/>
                <w:szCs w:val="18"/>
                <w:lang w:val="en-US"/>
              </w:rPr>
              <w:t>/</w:t>
            </w:r>
            <w:r w:rsidR="00490267">
              <w:rPr>
                <w:rStyle w:val="a3"/>
                <w:b/>
                <w:bCs/>
                <w:sz w:val="18"/>
                <w:szCs w:val="18"/>
                <w:lang w:val="en-US"/>
              </w:rPr>
              <w:fldChar w:fldCharType="end"/>
            </w:r>
          </w:p>
          <w:p w:rsidR="00AB7FE6" w:rsidRPr="00212982" w:rsidRDefault="00AB7FE6" w:rsidP="00AB7FE6">
            <w:pPr>
              <w:jc w:val="center"/>
              <w:rPr>
                <w:rFonts w:ascii="Arial Narrow" w:hAnsi="Arial Narrow" w:cs="Arial Narrow"/>
                <w:b/>
                <w:bCs/>
                <w:spacing w:val="6"/>
                <w:sz w:val="4"/>
                <w:szCs w:val="4"/>
                <w:lang w:val="en-US"/>
              </w:rPr>
            </w:pPr>
          </w:p>
          <w:p w:rsidR="00137483" w:rsidRPr="0048588E" w:rsidRDefault="0048588E" w:rsidP="003B1BF5">
            <w:pPr>
              <w:jc w:val="center"/>
              <w:rPr>
                <w:b/>
                <w:sz w:val="14"/>
                <w:szCs w:val="14"/>
              </w:rPr>
            </w:pPr>
            <w:r w:rsidRPr="0048588E">
              <w:rPr>
                <w:b/>
                <w:sz w:val="18"/>
                <w:szCs w:val="14"/>
              </w:rPr>
              <w:t xml:space="preserve">Исх. № </w:t>
            </w:r>
            <w:r w:rsidR="003B1BF5">
              <w:rPr>
                <w:b/>
                <w:sz w:val="18"/>
                <w:szCs w:val="14"/>
              </w:rPr>
              <w:t>25</w:t>
            </w:r>
            <w:r w:rsidRPr="0048588E">
              <w:rPr>
                <w:b/>
                <w:sz w:val="18"/>
                <w:szCs w:val="14"/>
              </w:rPr>
              <w:t xml:space="preserve"> от </w:t>
            </w:r>
            <w:r w:rsidR="00CD6602">
              <w:rPr>
                <w:b/>
                <w:sz w:val="18"/>
                <w:szCs w:val="14"/>
              </w:rPr>
              <w:t>1</w:t>
            </w:r>
            <w:r w:rsidR="003B1BF5">
              <w:rPr>
                <w:b/>
                <w:sz w:val="18"/>
                <w:szCs w:val="14"/>
              </w:rPr>
              <w:t>5</w:t>
            </w:r>
            <w:r w:rsidRPr="0048588E">
              <w:rPr>
                <w:b/>
                <w:sz w:val="18"/>
                <w:szCs w:val="14"/>
              </w:rPr>
              <w:t>.0</w:t>
            </w:r>
            <w:r w:rsidR="003B1BF5">
              <w:rPr>
                <w:b/>
                <w:sz w:val="18"/>
                <w:szCs w:val="14"/>
              </w:rPr>
              <w:t>7</w:t>
            </w:r>
            <w:r w:rsidRPr="0048588E">
              <w:rPr>
                <w:b/>
                <w:sz w:val="18"/>
                <w:szCs w:val="14"/>
              </w:rPr>
              <w:t>.202</w:t>
            </w:r>
            <w:r>
              <w:rPr>
                <w:b/>
                <w:sz w:val="18"/>
                <w:szCs w:val="14"/>
              </w:rPr>
              <w:t>2</w:t>
            </w:r>
          </w:p>
        </w:tc>
        <w:tc>
          <w:tcPr>
            <w:tcW w:w="6095" w:type="dxa"/>
          </w:tcPr>
          <w:p w:rsidR="00137483" w:rsidRPr="008B5FEB" w:rsidRDefault="00137483" w:rsidP="005B5775">
            <w:pPr>
              <w:ind w:right="33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В ОТДЕЛ КАДРОВ</w:t>
            </w:r>
            <w:r w:rsidR="00ED3AAC">
              <w:rPr>
                <w:b/>
                <w:bCs/>
                <w:i/>
                <w:iCs/>
                <w:sz w:val="28"/>
                <w:szCs w:val="28"/>
              </w:rPr>
              <w:t xml:space="preserve"> И БУХГАЛТЕРИЮ</w:t>
            </w:r>
          </w:p>
        </w:tc>
      </w:tr>
    </w:tbl>
    <w:tbl>
      <w:tblPr>
        <w:tblStyle w:val="a8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143"/>
        <w:gridCol w:w="4022"/>
      </w:tblGrid>
      <w:tr w:rsidR="00137483" w:rsidTr="00AA17B9">
        <w:trPr>
          <w:trHeight w:val="1968"/>
          <w:jc w:val="center"/>
        </w:trPr>
        <w:tc>
          <w:tcPr>
            <w:tcW w:w="7143" w:type="dxa"/>
            <w:vAlign w:val="center"/>
          </w:tcPr>
          <w:p w:rsidR="003B1BF5" w:rsidRPr="003B1BF5" w:rsidRDefault="003B1BF5" w:rsidP="003B1BF5">
            <w:pPr>
              <w:spacing w:before="120"/>
              <w:jc w:val="center"/>
              <w:rPr>
                <w:b/>
                <w:caps/>
                <w:szCs w:val="24"/>
              </w:rPr>
            </w:pPr>
            <w:r w:rsidRPr="003B1BF5">
              <w:rPr>
                <w:b/>
                <w:caps/>
                <w:szCs w:val="24"/>
              </w:rPr>
              <w:t>ИЗМЕНЕНИЯ В ТРУДОВОМ И СОЦИАЛЬНОМ ЗАКОНОДАТЕЛЬСТВЕ В 2022 ГОДУ</w:t>
            </w:r>
          </w:p>
          <w:p w:rsidR="00137483" w:rsidRPr="003B1BF5" w:rsidRDefault="003B1BF5" w:rsidP="003B1BF5">
            <w:pPr>
              <w:spacing w:before="120"/>
              <w:jc w:val="center"/>
              <w:rPr>
                <w:b/>
                <w:caps/>
                <w:sz w:val="18"/>
                <w:szCs w:val="24"/>
              </w:rPr>
            </w:pPr>
            <w:r w:rsidRPr="003B1BF5">
              <w:rPr>
                <w:b/>
                <w:caps/>
                <w:szCs w:val="24"/>
              </w:rPr>
              <w:t>Действия работодателя в ситуации чрезвычайных обстоятельств, вызванных международными санкциями</w:t>
            </w:r>
          </w:p>
        </w:tc>
        <w:tc>
          <w:tcPr>
            <w:tcW w:w="4022" w:type="dxa"/>
            <w:vAlign w:val="center"/>
          </w:tcPr>
          <w:p w:rsidR="00137483" w:rsidRPr="00787177" w:rsidRDefault="003B1BF5" w:rsidP="0013748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485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сентября</w:t>
            </w:r>
            <w:r w:rsidR="00137483" w:rsidRPr="00787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5B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85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B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37483" w:rsidRPr="00787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года</w:t>
            </w:r>
          </w:p>
          <w:p w:rsidR="00137483" w:rsidRPr="00787177" w:rsidRDefault="00137483" w:rsidP="0013748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 – 16.00</w:t>
            </w:r>
          </w:p>
          <w:p w:rsidR="0048113D" w:rsidRDefault="00137483" w:rsidP="0048113D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(регистрация 09.30 - 10.00)</w:t>
            </w:r>
          </w:p>
          <w:p w:rsidR="00490267" w:rsidRPr="00B8029C" w:rsidRDefault="00323636" w:rsidP="00490267">
            <w:pPr>
              <w:pStyle w:val="a7"/>
              <w:jc w:val="center"/>
              <w:rPr>
                <w:szCs w:val="20"/>
              </w:rPr>
            </w:pPr>
            <w:r w:rsidRPr="00323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 Краснодар</w:t>
            </w:r>
            <w:bookmarkStart w:id="0" w:name="_GoBack"/>
            <w:bookmarkEnd w:id="0"/>
          </w:p>
          <w:p w:rsidR="00137483" w:rsidRPr="00B8029C" w:rsidRDefault="00137483" w:rsidP="00323636">
            <w:pPr>
              <w:ind w:right="141"/>
              <w:jc w:val="center"/>
              <w:rPr>
                <w:szCs w:val="20"/>
              </w:rPr>
            </w:pPr>
          </w:p>
        </w:tc>
      </w:tr>
    </w:tbl>
    <w:p w:rsidR="00333894" w:rsidRPr="000232EB" w:rsidRDefault="00333894">
      <w:pPr>
        <w:rPr>
          <w:sz w:val="2"/>
        </w:rPr>
      </w:pPr>
    </w:p>
    <w:p w:rsidR="003B1BF5" w:rsidRPr="003B1BF5" w:rsidRDefault="003B1BF5" w:rsidP="000232EB">
      <w:pPr>
        <w:shd w:val="clear" w:color="auto" w:fill="FFFFFF"/>
        <w:ind w:firstLine="426"/>
        <w:jc w:val="both"/>
        <w:rPr>
          <w:color w:val="000000"/>
        </w:rPr>
      </w:pPr>
      <w:r w:rsidRPr="003B1BF5">
        <w:rPr>
          <w:color w:val="000000"/>
        </w:rPr>
        <w:t>Семинар предназначен для специалистов-практиков в сфере трудовых отношений, которые ежедневно решают конкретные задачи правового взаимодействия с работниками и контролирующими органами. Цель семинара – рассмотреть наиболее важные и интересные изменения трудового законодательства в режиме реального времени. При этом особое внимание уделяется тому, как с минимальными затратами времени сил учесть эти изменения в работе кадровой службы. Все вопросы рассматриваются с реальными примерами и конкретными рекомендациями.</w:t>
      </w:r>
    </w:p>
    <w:p w:rsidR="003B1BF5" w:rsidRPr="003B1BF5" w:rsidRDefault="003B1BF5" w:rsidP="003B1BF5">
      <w:pPr>
        <w:shd w:val="clear" w:color="auto" w:fill="FFFFFF"/>
        <w:jc w:val="both"/>
        <w:rPr>
          <w:color w:val="000000"/>
        </w:rPr>
      </w:pPr>
      <w:r w:rsidRPr="003B1BF5">
        <w:rPr>
          <w:color w:val="000000"/>
        </w:rPr>
        <w:t>В результате обучения вы</w:t>
      </w:r>
      <w:r>
        <w:rPr>
          <w:color w:val="000000"/>
        </w:rPr>
        <w:t>:</w:t>
      </w:r>
    </w:p>
    <w:p w:rsidR="003B1BF5" w:rsidRPr="003B1BF5" w:rsidRDefault="003B1BF5" w:rsidP="003B1BF5">
      <w:pPr>
        <w:shd w:val="clear" w:color="auto" w:fill="FFFFFF"/>
        <w:jc w:val="both"/>
        <w:rPr>
          <w:color w:val="000000"/>
        </w:rPr>
      </w:pPr>
      <w:r w:rsidRPr="003B1BF5">
        <w:rPr>
          <w:color w:val="000000"/>
        </w:rPr>
        <w:t>-</w:t>
      </w:r>
      <w:r>
        <w:rPr>
          <w:color w:val="000000"/>
        </w:rPr>
        <w:t xml:space="preserve"> </w:t>
      </w:r>
      <w:r w:rsidRPr="003B1BF5">
        <w:rPr>
          <w:color w:val="000000"/>
        </w:rPr>
        <w:t>узнаете о наиболее важных текущих и предстоящих изменениях в трудовом законодательстве в 2021-2022 годах</w:t>
      </w:r>
      <w:r>
        <w:rPr>
          <w:color w:val="000000"/>
        </w:rPr>
        <w:t>;</w:t>
      </w:r>
    </w:p>
    <w:p w:rsidR="003B1BF5" w:rsidRPr="003B1BF5" w:rsidRDefault="003B1BF5" w:rsidP="003B1BF5">
      <w:pPr>
        <w:shd w:val="clear" w:color="auto" w:fill="FFFFFF"/>
        <w:jc w:val="both"/>
        <w:rPr>
          <w:color w:val="000000"/>
        </w:rPr>
      </w:pPr>
      <w:r w:rsidRPr="003B1BF5">
        <w:rPr>
          <w:color w:val="000000"/>
        </w:rPr>
        <w:t>-</w:t>
      </w:r>
      <w:r>
        <w:rPr>
          <w:color w:val="000000"/>
        </w:rPr>
        <w:t xml:space="preserve"> </w:t>
      </w:r>
      <w:r w:rsidRPr="003B1BF5">
        <w:rPr>
          <w:color w:val="000000"/>
        </w:rPr>
        <w:t>научитесь тому, как внедрить и учесть эти изменения в своей практической работе</w:t>
      </w:r>
      <w:r>
        <w:rPr>
          <w:color w:val="000000"/>
        </w:rPr>
        <w:t>;</w:t>
      </w:r>
    </w:p>
    <w:p w:rsidR="00E97CF9" w:rsidRDefault="003B1BF5" w:rsidP="00E97CF9">
      <w:pPr>
        <w:shd w:val="clear" w:color="auto" w:fill="FFFFFF"/>
        <w:jc w:val="both"/>
        <w:rPr>
          <w:color w:val="000000"/>
        </w:rPr>
      </w:pPr>
      <w:r w:rsidRPr="003B1BF5">
        <w:rPr>
          <w:color w:val="000000"/>
        </w:rPr>
        <w:t>-</w:t>
      </w:r>
      <w:r>
        <w:rPr>
          <w:color w:val="000000"/>
        </w:rPr>
        <w:t xml:space="preserve"> </w:t>
      </w:r>
      <w:r w:rsidRPr="003B1BF5">
        <w:rPr>
          <w:color w:val="000000"/>
        </w:rPr>
        <w:t>получите конкретные рекомендации по грамотному взаимодействию с работниками и контролирующими органами на основе личного опыта лектора</w:t>
      </w:r>
      <w:r>
        <w:rPr>
          <w:color w:val="000000"/>
        </w:rPr>
        <w:t>.</w:t>
      </w:r>
    </w:p>
    <w:p w:rsidR="00E97CF9" w:rsidRDefault="00E97CF9" w:rsidP="00E97CF9">
      <w:pPr>
        <w:shd w:val="clear" w:color="auto" w:fill="FFFFFF"/>
        <w:jc w:val="center"/>
        <w:rPr>
          <w:b/>
          <w:i/>
          <w:color w:val="000000"/>
        </w:rPr>
      </w:pPr>
      <w:r w:rsidRPr="00E97CF9">
        <w:rPr>
          <w:b/>
          <w:i/>
          <w:color w:val="000000"/>
        </w:rPr>
        <w:t>ПРОГРАММА</w:t>
      </w:r>
    </w:p>
    <w:p w:rsidR="003B1BF5" w:rsidRPr="00E97CF9" w:rsidRDefault="003B1BF5" w:rsidP="00E97CF9">
      <w:pPr>
        <w:pStyle w:val="a9"/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0" w:firstLine="0"/>
        <w:jc w:val="both"/>
        <w:rPr>
          <w:sz w:val="23"/>
          <w:szCs w:val="23"/>
          <w:shd w:val="clear" w:color="auto" w:fill="FFFFFF"/>
        </w:rPr>
      </w:pPr>
      <w:r w:rsidRPr="00E97CF9">
        <w:rPr>
          <w:sz w:val="23"/>
          <w:szCs w:val="23"/>
          <w:shd w:val="clear" w:color="auto" w:fill="FFFFFF"/>
        </w:rPr>
        <w:t>Работа кадровика в экстремальной ситуации: как упростить кадровые процессы?</w:t>
      </w:r>
      <w:r w:rsidRPr="00E97CF9">
        <w:rPr>
          <w:b/>
          <w:bCs/>
          <w:sz w:val="23"/>
          <w:szCs w:val="23"/>
          <w:shd w:val="clear" w:color="auto" w:fill="FFFFFF"/>
        </w:rPr>
        <w:t> Что можно НЕ ДЕЛАТЬ в нынешних условиях, не боясь штрафов?</w:t>
      </w:r>
      <w:r w:rsidR="00E97CF9" w:rsidRPr="00E97CF9">
        <w:rPr>
          <w:b/>
          <w:bCs/>
          <w:sz w:val="23"/>
          <w:szCs w:val="23"/>
          <w:shd w:val="clear" w:color="auto" w:fill="FFFFFF"/>
        </w:rPr>
        <w:t xml:space="preserve"> </w:t>
      </w:r>
      <w:r w:rsidRPr="00E97CF9">
        <w:rPr>
          <w:sz w:val="23"/>
          <w:szCs w:val="23"/>
          <w:shd w:val="clear" w:color="auto" w:fill="FFFFFF"/>
        </w:rPr>
        <w:t>Отмена фор</w:t>
      </w:r>
      <w:r w:rsidR="00E97CF9" w:rsidRPr="00E97CF9">
        <w:rPr>
          <w:sz w:val="23"/>
          <w:szCs w:val="23"/>
          <w:shd w:val="clear" w:color="auto" w:fill="FFFFFF"/>
        </w:rPr>
        <w:t xml:space="preserve">м Т-2, отмена приказов о приёме </w:t>
      </w:r>
      <w:r w:rsidRPr="00E97CF9">
        <w:rPr>
          <w:sz w:val="23"/>
          <w:szCs w:val="23"/>
          <w:shd w:val="clear" w:color="auto" w:fill="FFFFFF"/>
        </w:rPr>
        <w:t>на работу — что это означает на практике и как это оформить? От каких приказов и ЛНА можно отказаться в 2022 году?</w:t>
      </w:r>
    </w:p>
    <w:p w:rsidR="003B1BF5" w:rsidRPr="003B1BF5" w:rsidRDefault="003B1BF5" w:rsidP="00E97CF9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100" w:afterAutospacing="1"/>
        <w:ind w:left="0" w:firstLine="0"/>
        <w:jc w:val="both"/>
        <w:rPr>
          <w:sz w:val="23"/>
          <w:szCs w:val="23"/>
        </w:rPr>
      </w:pPr>
      <w:r w:rsidRPr="003B1BF5">
        <w:rPr>
          <w:sz w:val="23"/>
          <w:szCs w:val="23"/>
          <w:shd w:val="clear" w:color="auto" w:fill="FFFFFF"/>
        </w:rPr>
        <w:t>Как на законных основаниях уменьшить работнику зарплату в создавшейся ситуации и возможно ли это вообще? О чем нужно подумать и как правильно прописать оплату труда в трудовых договорах для вновь принимаемых работников, что лучше -  детально и подробно или коротко и мало?</w:t>
      </w:r>
    </w:p>
    <w:p w:rsidR="003B1BF5" w:rsidRPr="003B1BF5" w:rsidRDefault="003B1BF5" w:rsidP="00E97CF9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100" w:afterAutospacing="1"/>
        <w:ind w:left="0" w:firstLine="0"/>
        <w:jc w:val="both"/>
        <w:rPr>
          <w:sz w:val="23"/>
          <w:szCs w:val="23"/>
        </w:rPr>
      </w:pPr>
      <w:r w:rsidRPr="003B1BF5">
        <w:rPr>
          <w:sz w:val="23"/>
          <w:szCs w:val="23"/>
          <w:shd w:val="clear" w:color="auto" w:fill="FFFFFF"/>
        </w:rPr>
        <w:t>Что необходимо дополнительно прописать в трудовых договорах при перечислении зарплаты на карту в 2022 году, т.е. практически всем?</w:t>
      </w:r>
    </w:p>
    <w:p w:rsidR="003B1BF5" w:rsidRPr="003B1BF5" w:rsidRDefault="003B1BF5" w:rsidP="00E97CF9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100" w:afterAutospacing="1"/>
        <w:ind w:left="0" w:firstLine="0"/>
        <w:jc w:val="both"/>
        <w:rPr>
          <w:sz w:val="23"/>
          <w:szCs w:val="23"/>
        </w:rPr>
      </w:pPr>
      <w:r w:rsidRPr="003B1BF5">
        <w:rPr>
          <w:sz w:val="23"/>
          <w:szCs w:val="23"/>
          <w:shd w:val="clear" w:color="auto" w:fill="FFFFFF"/>
        </w:rPr>
        <w:t xml:space="preserve">Глобальные изменения в системе ФСС, переход на </w:t>
      </w:r>
      <w:proofErr w:type="spellStart"/>
      <w:r w:rsidRPr="003B1BF5">
        <w:rPr>
          <w:sz w:val="23"/>
          <w:szCs w:val="23"/>
          <w:shd w:val="clear" w:color="auto" w:fill="FFFFFF"/>
        </w:rPr>
        <w:t>проактивные</w:t>
      </w:r>
      <w:proofErr w:type="spellEnd"/>
      <w:r w:rsidRPr="003B1BF5">
        <w:rPr>
          <w:sz w:val="23"/>
          <w:szCs w:val="23"/>
          <w:shd w:val="clear" w:color="auto" w:fill="FFFFFF"/>
        </w:rPr>
        <w:t xml:space="preserve"> выплаты в 2022 году. Электронные больничные листы — проблемы и риски работодателя. </w:t>
      </w:r>
      <w:r w:rsidRPr="00E97CF9">
        <w:rPr>
          <w:b/>
          <w:bCs/>
          <w:sz w:val="23"/>
          <w:szCs w:val="23"/>
          <w:shd w:val="clear" w:color="auto" w:fill="FFFFFF"/>
        </w:rPr>
        <w:t>Объединение ФСС и ПФР к 1 января 2023 года: чего ждать работодателям?</w:t>
      </w:r>
    </w:p>
    <w:p w:rsidR="003B1BF5" w:rsidRPr="003B1BF5" w:rsidRDefault="003B1BF5" w:rsidP="00E97CF9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100" w:afterAutospacing="1"/>
        <w:ind w:left="0" w:firstLine="0"/>
        <w:jc w:val="both"/>
        <w:rPr>
          <w:sz w:val="23"/>
          <w:szCs w:val="23"/>
        </w:rPr>
      </w:pPr>
      <w:r w:rsidRPr="003B1BF5">
        <w:rPr>
          <w:sz w:val="23"/>
          <w:szCs w:val="23"/>
          <w:shd w:val="clear" w:color="auto" w:fill="FFFFFF"/>
        </w:rPr>
        <w:t>Перевод работников к другому работодателю в связи с простоем и</w:t>
      </w:r>
      <w:r w:rsidRPr="00E97CF9">
        <w:rPr>
          <w:b/>
          <w:bCs/>
          <w:sz w:val="23"/>
          <w:szCs w:val="23"/>
          <w:shd w:val="clear" w:color="auto" w:fill="FFFFFF"/>
        </w:rPr>
        <w:t> новое понятие — временная приостановка трудового договора</w:t>
      </w:r>
      <w:r w:rsidRPr="003B1BF5">
        <w:rPr>
          <w:sz w:val="23"/>
          <w:szCs w:val="23"/>
          <w:shd w:val="clear" w:color="auto" w:fill="FFFFFF"/>
        </w:rPr>
        <w:t>. Порядок оформления</w:t>
      </w:r>
    </w:p>
    <w:p w:rsidR="003B1BF5" w:rsidRPr="003B1BF5" w:rsidRDefault="003B1BF5" w:rsidP="00E97CF9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100" w:afterAutospacing="1"/>
        <w:ind w:left="0" w:firstLine="0"/>
        <w:jc w:val="both"/>
        <w:rPr>
          <w:sz w:val="23"/>
          <w:szCs w:val="23"/>
        </w:rPr>
      </w:pPr>
      <w:r w:rsidRPr="003B1BF5">
        <w:rPr>
          <w:sz w:val="23"/>
          <w:szCs w:val="23"/>
          <w:shd w:val="clear" w:color="auto" w:fill="FFFFFF"/>
        </w:rPr>
        <w:t>Организация приостанавливает работу в связи с санкциями. Организация прекращает работу в России. Организация сокращает численность или штат.   Возможные варианты взаимоотношений работодателей с работниками в этих ситуациях</w:t>
      </w:r>
    </w:p>
    <w:p w:rsidR="003B1BF5" w:rsidRPr="003B1BF5" w:rsidRDefault="003B1BF5" w:rsidP="00E97CF9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100" w:afterAutospacing="1"/>
        <w:ind w:left="0" w:firstLine="0"/>
        <w:jc w:val="both"/>
        <w:rPr>
          <w:sz w:val="23"/>
          <w:szCs w:val="23"/>
        </w:rPr>
      </w:pPr>
      <w:r w:rsidRPr="003B1BF5">
        <w:rPr>
          <w:sz w:val="23"/>
          <w:szCs w:val="23"/>
          <w:shd w:val="clear" w:color="auto" w:fill="FFFFFF"/>
        </w:rPr>
        <w:t>Вспоминаем ст. 236 ТК РФ: чем может обернуться невыполнение требования о начислении компенсации за задержку выплат работнику в настоящее время? </w:t>
      </w:r>
    </w:p>
    <w:p w:rsidR="003B1BF5" w:rsidRPr="003B1BF5" w:rsidRDefault="003B1BF5" w:rsidP="00E97CF9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100" w:afterAutospacing="1"/>
        <w:ind w:left="0" w:firstLine="0"/>
        <w:jc w:val="both"/>
        <w:rPr>
          <w:sz w:val="23"/>
          <w:szCs w:val="23"/>
        </w:rPr>
      </w:pPr>
      <w:r w:rsidRPr="003B1BF5">
        <w:rPr>
          <w:sz w:val="23"/>
          <w:szCs w:val="23"/>
          <w:shd w:val="clear" w:color="auto" w:fill="FFFFFF"/>
        </w:rPr>
        <w:t>Новое в воинском учете в 2022 году. Обязанности работодателя при призыве работника на военные сборы</w:t>
      </w:r>
    </w:p>
    <w:p w:rsidR="003B1BF5" w:rsidRPr="003B1BF5" w:rsidRDefault="003B1BF5" w:rsidP="00E97CF9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100" w:afterAutospacing="1"/>
        <w:ind w:left="0" w:firstLine="0"/>
        <w:jc w:val="both"/>
        <w:rPr>
          <w:sz w:val="23"/>
          <w:szCs w:val="23"/>
        </w:rPr>
      </w:pPr>
      <w:r w:rsidRPr="00E97CF9">
        <w:rPr>
          <w:b/>
          <w:bCs/>
          <w:sz w:val="23"/>
          <w:szCs w:val="23"/>
          <w:shd w:val="clear" w:color="auto" w:fill="FFFFFF"/>
        </w:rPr>
        <w:t>Особый режим проверок в 2022 году, установленный Постановлением Правительства от 10.03. 2022 № 336. </w:t>
      </w:r>
      <w:r w:rsidRPr="003B1BF5">
        <w:rPr>
          <w:sz w:val="23"/>
          <w:szCs w:val="23"/>
          <w:shd w:val="clear" w:color="auto" w:fill="FFFFFF"/>
        </w:rPr>
        <w:t>Самые распространённые претензии ГИТ, ФСС, прокуратуры и других контролёров в настоящее время </w:t>
      </w:r>
    </w:p>
    <w:p w:rsidR="003B1BF5" w:rsidRPr="003B1BF5" w:rsidRDefault="003B1BF5" w:rsidP="00E97CF9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100" w:afterAutospacing="1"/>
        <w:ind w:left="0" w:firstLine="0"/>
        <w:jc w:val="both"/>
        <w:rPr>
          <w:sz w:val="23"/>
          <w:szCs w:val="23"/>
        </w:rPr>
      </w:pPr>
      <w:r w:rsidRPr="003B1BF5">
        <w:rPr>
          <w:sz w:val="23"/>
          <w:szCs w:val="23"/>
          <w:shd w:val="clear" w:color="auto" w:fill="FFFFFF"/>
        </w:rPr>
        <w:t>Увольнение работников: как расстаться с работником максимально законно и бесконфликтно. Сравниваем основания увольнения и размышляем. </w:t>
      </w:r>
      <w:r w:rsidRPr="00E97CF9">
        <w:rPr>
          <w:b/>
          <w:bCs/>
          <w:sz w:val="23"/>
          <w:szCs w:val="23"/>
          <w:shd w:val="clear" w:color="auto" w:fill="FFFFFF"/>
        </w:rPr>
        <w:t>Глобальные изменения в судебной практике при увольнении за прогул и по собственному желанию в 2022 году: риски работодателя возросли многократно</w:t>
      </w:r>
    </w:p>
    <w:p w:rsidR="003B1BF5" w:rsidRPr="003B1BF5" w:rsidRDefault="003B1BF5" w:rsidP="00E97CF9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100" w:afterAutospacing="1"/>
        <w:ind w:left="0" w:firstLine="0"/>
        <w:jc w:val="both"/>
        <w:rPr>
          <w:sz w:val="23"/>
          <w:szCs w:val="23"/>
        </w:rPr>
      </w:pPr>
      <w:r w:rsidRPr="003B1BF5">
        <w:rPr>
          <w:sz w:val="23"/>
          <w:szCs w:val="23"/>
          <w:shd w:val="clear" w:color="auto" w:fill="FFFFFF"/>
        </w:rPr>
        <w:t xml:space="preserve">Отпуска 2022 — переносы, дробление на части, новые льготники: что, кому и сколько </w:t>
      </w:r>
      <w:proofErr w:type="gramStart"/>
      <w:r w:rsidRPr="003B1BF5">
        <w:rPr>
          <w:sz w:val="23"/>
          <w:szCs w:val="23"/>
          <w:shd w:val="clear" w:color="auto" w:fill="FFFFFF"/>
        </w:rPr>
        <w:t>должен</w:t>
      </w:r>
      <w:proofErr w:type="gramEnd"/>
      <w:r w:rsidRPr="003B1BF5">
        <w:rPr>
          <w:sz w:val="23"/>
          <w:szCs w:val="23"/>
          <w:shd w:val="clear" w:color="auto" w:fill="FFFFFF"/>
        </w:rPr>
        <w:t>?  Как соблюсти баланс интересов работника и работодателя?</w:t>
      </w:r>
    </w:p>
    <w:p w:rsidR="003B1BF5" w:rsidRPr="003B1BF5" w:rsidRDefault="003B1BF5" w:rsidP="00E97CF9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100" w:afterAutospacing="1"/>
        <w:ind w:left="0" w:firstLine="0"/>
        <w:jc w:val="both"/>
        <w:rPr>
          <w:sz w:val="23"/>
          <w:szCs w:val="23"/>
        </w:rPr>
      </w:pPr>
      <w:r w:rsidRPr="003B1BF5">
        <w:rPr>
          <w:sz w:val="23"/>
          <w:szCs w:val="23"/>
          <w:shd w:val="clear" w:color="auto" w:fill="FFFFFF"/>
        </w:rPr>
        <w:t xml:space="preserve">Новые нюансы обязательной индексации   заработной платы в 2022 году. Позиция </w:t>
      </w:r>
      <w:proofErr w:type="spellStart"/>
      <w:r w:rsidRPr="003B1BF5">
        <w:rPr>
          <w:sz w:val="23"/>
          <w:szCs w:val="23"/>
          <w:shd w:val="clear" w:color="auto" w:fill="FFFFFF"/>
        </w:rPr>
        <w:t>Роструда</w:t>
      </w:r>
      <w:proofErr w:type="spellEnd"/>
      <w:r w:rsidRPr="003B1BF5">
        <w:rPr>
          <w:sz w:val="23"/>
          <w:szCs w:val="23"/>
          <w:shd w:val="clear" w:color="auto" w:fill="FFFFFF"/>
        </w:rPr>
        <w:t xml:space="preserve"> по этому вопросу</w:t>
      </w:r>
    </w:p>
    <w:p w:rsidR="003B1BF5" w:rsidRPr="003B1BF5" w:rsidRDefault="003B1BF5" w:rsidP="00E97CF9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100" w:afterAutospacing="1"/>
        <w:ind w:left="0" w:firstLine="0"/>
        <w:jc w:val="both"/>
        <w:rPr>
          <w:sz w:val="23"/>
          <w:szCs w:val="23"/>
        </w:rPr>
      </w:pPr>
      <w:r w:rsidRPr="003B1BF5">
        <w:rPr>
          <w:sz w:val="23"/>
          <w:szCs w:val="23"/>
          <w:shd w:val="clear" w:color="auto" w:fill="FFFFFF"/>
        </w:rPr>
        <w:t>Трудовые отношения с иностранными работниками при наличии у них удостоверения беженца или свидетельства о предоставлении временного убежища. Оплата труда и пособия по социальному страхованию этим категориям граждан</w:t>
      </w:r>
    </w:p>
    <w:p w:rsidR="003B1BF5" w:rsidRPr="003B1BF5" w:rsidRDefault="003B1BF5" w:rsidP="00E97CF9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100" w:afterAutospacing="1"/>
        <w:ind w:left="0" w:firstLine="0"/>
        <w:jc w:val="both"/>
        <w:rPr>
          <w:sz w:val="23"/>
          <w:szCs w:val="23"/>
        </w:rPr>
      </w:pPr>
      <w:r w:rsidRPr="003B1BF5">
        <w:rPr>
          <w:sz w:val="23"/>
          <w:szCs w:val="23"/>
          <w:shd w:val="clear" w:color="auto" w:fill="FFFFFF"/>
        </w:rPr>
        <w:t> Изменения в Трудовом Кодексе с 1 марта 2022 года по охране труда.  Новое понятие — микротравмы и порядок их расследования. Запрет на работу в опасных условиях труда и т.д.</w:t>
      </w:r>
    </w:p>
    <w:p w:rsidR="003B1BF5" w:rsidRPr="003B1BF5" w:rsidRDefault="003B1BF5" w:rsidP="00E97CF9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100" w:afterAutospacing="1"/>
        <w:ind w:left="0" w:firstLine="0"/>
        <w:jc w:val="both"/>
        <w:rPr>
          <w:sz w:val="23"/>
          <w:szCs w:val="23"/>
        </w:rPr>
      </w:pPr>
      <w:r w:rsidRPr="003B1BF5">
        <w:rPr>
          <w:sz w:val="23"/>
          <w:szCs w:val="23"/>
          <w:shd w:val="clear" w:color="auto" w:fill="FFFFFF"/>
        </w:rPr>
        <w:lastRenderedPageBreak/>
        <w:t xml:space="preserve">Регулирование удаленной работы в 2022 году: изменения в главе 49.1 ТК. Работник два дня не выходил на связь и можно увольнять? </w:t>
      </w:r>
      <w:proofErr w:type="gramStart"/>
      <w:r w:rsidRPr="003B1BF5">
        <w:rPr>
          <w:sz w:val="23"/>
          <w:szCs w:val="23"/>
          <w:shd w:val="clear" w:color="auto" w:fill="FFFFFF"/>
        </w:rPr>
        <w:t>Частичная</w:t>
      </w:r>
      <w:proofErr w:type="gramEnd"/>
      <w:r w:rsidRPr="003B1BF5">
        <w:rPr>
          <w:sz w:val="23"/>
          <w:szCs w:val="23"/>
          <w:shd w:val="clear" w:color="auto" w:fill="FFFFFF"/>
        </w:rPr>
        <w:t xml:space="preserve"> удаленка - что это? Как с минимальными затратами времени и сил перевести работников на удаленку? Какие локальные нормативные акты нужны, а без каких можно обойтись? Как грамотно прописать в ЛНА возмещение расходов при дистанционной работе? </w:t>
      </w:r>
      <w:r w:rsidRPr="00E97CF9">
        <w:rPr>
          <w:b/>
          <w:bCs/>
          <w:sz w:val="23"/>
          <w:szCs w:val="23"/>
          <w:shd w:val="clear" w:color="auto" w:fill="FFFFFF"/>
        </w:rPr>
        <w:t>Первая судебная практика по дистанционной работе: учимся на чужих ошибках</w:t>
      </w:r>
    </w:p>
    <w:p w:rsidR="003B1BF5" w:rsidRPr="003B1BF5" w:rsidRDefault="003B1BF5" w:rsidP="00E97CF9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100" w:afterAutospacing="1"/>
        <w:ind w:left="0" w:firstLine="0"/>
        <w:jc w:val="both"/>
        <w:rPr>
          <w:sz w:val="23"/>
          <w:szCs w:val="23"/>
        </w:rPr>
      </w:pPr>
      <w:r w:rsidRPr="003B1BF5">
        <w:rPr>
          <w:sz w:val="23"/>
          <w:szCs w:val="23"/>
          <w:shd w:val="clear" w:color="auto" w:fill="FFFFFF"/>
        </w:rPr>
        <w:t>Изменения в Трудовом Кодексе об электронном документообороте: порядок перехода на ЭДО, плюсы и минусы</w:t>
      </w:r>
    </w:p>
    <w:p w:rsidR="003B1BF5" w:rsidRPr="003B1BF5" w:rsidRDefault="003B1BF5" w:rsidP="00E97CF9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100" w:afterAutospacing="1"/>
        <w:ind w:left="0" w:firstLine="0"/>
        <w:jc w:val="both"/>
        <w:rPr>
          <w:sz w:val="23"/>
          <w:szCs w:val="23"/>
        </w:rPr>
      </w:pPr>
      <w:r w:rsidRPr="00E97CF9">
        <w:rPr>
          <w:b/>
          <w:bCs/>
          <w:sz w:val="23"/>
          <w:szCs w:val="23"/>
          <w:shd w:val="clear" w:color="auto" w:fill="FFFFFF"/>
        </w:rPr>
        <w:t>Типичные ошибки при увольнении работников по виновным основаниям. Почему нельзя ссориться с работником именно сейчас? Увольнение за появление в нетрезвом виде. Судебная практика по делам об увольнениях 2021-2022 года</w:t>
      </w:r>
    </w:p>
    <w:p w:rsidR="003B1BF5" w:rsidRPr="000232EB" w:rsidRDefault="003B1BF5" w:rsidP="00E97CF9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/>
        <w:ind w:left="0" w:firstLine="0"/>
        <w:jc w:val="both"/>
        <w:rPr>
          <w:sz w:val="23"/>
          <w:szCs w:val="23"/>
        </w:rPr>
      </w:pPr>
      <w:r w:rsidRPr="00E97CF9">
        <w:rPr>
          <w:b/>
          <w:bCs/>
          <w:sz w:val="23"/>
          <w:szCs w:val="23"/>
          <w:shd w:val="clear" w:color="auto" w:fill="FFFFFF"/>
        </w:rPr>
        <w:t>Порядок наложения дисциплинарных взысканий в 2022 году с учетом судебной практики 2021-2022 год</w:t>
      </w:r>
    </w:p>
    <w:p w:rsidR="000232EB" w:rsidRPr="003B1BF5" w:rsidRDefault="000232EB" w:rsidP="000232EB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240"/>
        <w:ind w:left="0" w:firstLine="0"/>
        <w:jc w:val="both"/>
        <w:rPr>
          <w:sz w:val="23"/>
          <w:szCs w:val="23"/>
        </w:rPr>
      </w:pPr>
      <w:r>
        <w:rPr>
          <w:b/>
          <w:bCs/>
          <w:sz w:val="23"/>
          <w:szCs w:val="23"/>
          <w:shd w:val="clear" w:color="auto" w:fill="FFFFFF"/>
        </w:rPr>
        <w:t>Ответы на вопросы.</w:t>
      </w:r>
    </w:p>
    <w:sectPr w:rsidR="000232EB" w:rsidRPr="003B1BF5" w:rsidSect="00284C6F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433BA"/>
    <w:multiLevelType w:val="hybridMultilevel"/>
    <w:tmpl w:val="9D60DC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4172B"/>
    <w:multiLevelType w:val="hybridMultilevel"/>
    <w:tmpl w:val="019882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D2697"/>
    <w:multiLevelType w:val="hybridMultilevel"/>
    <w:tmpl w:val="77C07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220C0"/>
    <w:multiLevelType w:val="hybridMultilevel"/>
    <w:tmpl w:val="2AA8EC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BD7D6D"/>
    <w:multiLevelType w:val="multilevel"/>
    <w:tmpl w:val="40488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AE5121"/>
    <w:multiLevelType w:val="multilevel"/>
    <w:tmpl w:val="2734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37483"/>
    <w:rsid w:val="00005C03"/>
    <w:rsid w:val="00020AE6"/>
    <w:rsid w:val="000232EB"/>
    <w:rsid w:val="00070AAE"/>
    <w:rsid w:val="00137483"/>
    <w:rsid w:val="001A0796"/>
    <w:rsid w:val="00280945"/>
    <w:rsid w:val="00284C6F"/>
    <w:rsid w:val="002C5C5E"/>
    <w:rsid w:val="002E2E80"/>
    <w:rsid w:val="00323636"/>
    <w:rsid w:val="00333894"/>
    <w:rsid w:val="003B1BF5"/>
    <w:rsid w:val="003B5784"/>
    <w:rsid w:val="00427ABA"/>
    <w:rsid w:val="00434CAC"/>
    <w:rsid w:val="0048113D"/>
    <w:rsid w:val="0048588E"/>
    <w:rsid w:val="00490267"/>
    <w:rsid w:val="004D0FF4"/>
    <w:rsid w:val="004D40A6"/>
    <w:rsid w:val="005A1203"/>
    <w:rsid w:val="005B5775"/>
    <w:rsid w:val="00697792"/>
    <w:rsid w:val="006E75F0"/>
    <w:rsid w:val="00780DB3"/>
    <w:rsid w:val="007836A7"/>
    <w:rsid w:val="00787177"/>
    <w:rsid w:val="00894B47"/>
    <w:rsid w:val="008D1D93"/>
    <w:rsid w:val="00937FA1"/>
    <w:rsid w:val="009447AC"/>
    <w:rsid w:val="00983573"/>
    <w:rsid w:val="00A113C4"/>
    <w:rsid w:val="00AA17B9"/>
    <w:rsid w:val="00AB7FE6"/>
    <w:rsid w:val="00AD01C0"/>
    <w:rsid w:val="00AD2ED0"/>
    <w:rsid w:val="00B020D2"/>
    <w:rsid w:val="00B26B28"/>
    <w:rsid w:val="00B60CF8"/>
    <w:rsid w:val="00B8029C"/>
    <w:rsid w:val="00BA3ED4"/>
    <w:rsid w:val="00BC76F2"/>
    <w:rsid w:val="00C15E8F"/>
    <w:rsid w:val="00C21DF9"/>
    <w:rsid w:val="00C40FFA"/>
    <w:rsid w:val="00CD6602"/>
    <w:rsid w:val="00D5777B"/>
    <w:rsid w:val="00D76D1E"/>
    <w:rsid w:val="00E86AFE"/>
    <w:rsid w:val="00E97CF9"/>
    <w:rsid w:val="00ED3AAC"/>
    <w:rsid w:val="00EE1117"/>
    <w:rsid w:val="00F70CCA"/>
    <w:rsid w:val="00FB3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37483"/>
    <w:rPr>
      <w:color w:val="0000FF"/>
      <w:u w:val="single"/>
    </w:rPr>
  </w:style>
  <w:style w:type="paragraph" w:styleId="a4">
    <w:name w:val="No Spacing"/>
    <w:uiPriority w:val="1"/>
    <w:qFormat/>
    <w:rsid w:val="001374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74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4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137483"/>
    <w:rPr>
      <w:rFonts w:ascii="Verdana" w:hAnsi="Verdana" w:cs="Verdana"/>
      <w:sz w:val="18"/>
      <w:szCs w:val="18"/>
    </w:rPr>
  </w:style>
  <w:style w:type="table" w:styleId="a8">
    <w:name w:val="Table Grid"/>
    <w:basedOn w:val="a1"/>
    <w:uiPriority w:val="39"/>
    <w:rsid w:val="00137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977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37483"/>
    <w:rPr>
      <w:color w:val="0000FF"/>
      <w:u w:val="single"/>
    </w:rPr>
  </w:style>
  <w:style w:type="paragraph" w:styleId="a4">
    <w:name w:val="No Spacing"/>
    <w:uiPriority w:val="1"/>
    <w:qFormat/>
    <w:rsid w:val="001374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74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4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137483"/>
    <w:rPr>
      <w:rFonts w:ascii="Verdana" w:hAnsi="Verdana" w:cs="Verdana"/>
      <w:sz w:val="18"/>
      <w:szCs w:val="18"/>
    </w:rPr>
  </w:style>
  <w:style w:type="table" w:styleId="a8">
    <w:name w:val="Table Grid"/>
    <w:basedOn w:val="a1"/>
    <w:uiPriority w:val="59"/>
    <w:rsid w:val="00137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97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43</cp:revision>
  <cp:lastPrinted>2021-03-25T12:15:00Z</cp:lastPrinted>
  <dcterms:created xsi:type="dcterms:W3CDTF">2019-05-21T13:50:00Z</dcterms:created>
  <dcterms:modified xsi:type="dcterms:W3CDTF">2022-07-15T11:01:00Z</dcterms:modified>
</cp:coreProperties>
</file>