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E" w:rsidRDefault="0048588E"/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48588E">
        <w:trPr>
          <w:trHeight w:val="824"/>
          <w:jc w:val="center"/>
        </w:trPr>
        <w:tc>
          <w:tcPr>
            <w:tcW w:w="5070" w:type="dxa"/>
            <w:vAlign w:val="center"/>
          </w:tcPr>
          <w:p w:rsidR="0048588E" w:rsidRDefault="0048588E" w:rsidP="00AB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9B">
              <w:rPr>
                <w:noProof/>
                <w:sz w:val="18"/>
              </w:rPr>
              <w:drawing>
                <wp:inline distT="0" distB="0" distL="0" distR="0" wp14:anchorId="7731404E" wp14:editId="377CF6D5">
                  <wp:extent cx="1762125" cy="408932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81" cy="41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FE6" w:rsidRPr="00212982" w:rsidRDefault="00AB7FE6" w:rsidP="00AB7FE6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AB7FE6" w:rsidRPr="00212982" w:rsidRDefault="00AB7FE6" w:rsidP="00AB7FE6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AB7FE6" w:rsidRPr="00B46D34" w:rsidRDefault="00AB7FE6" w:rsidP="00AB7F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72-20-22, (4852) 73-99-91, 89080393128</w:t>
            </w:r>
          </w:p>
          <w:p w:rsidR="00AB7FE6" w:rsidRPr="00212982" w:rsidRDefault="00AB7FE6" w:rsidP="00AB7FE6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1298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212982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AB7FE6" w:rsidRPr="00212982" w:rsidRDefault="00AB7FE6" w:rsidP="00AB7FE6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137483" w:rsidRPr="0048588E" w:rsidRDefault="0048588E" w:rsidP="009C7351">
            <w:pPr>
              <w:jc w:val="center"/>
              <w:rPr>
                <w:b/>
                <w:sz w:val="14"/>
                <w:szCs w:val="14"/>
              </w:rPr>
            </w:pPr>
            <w:r w:rsidRPr="0048588E">
              <w:rPr>
                <w:b/>
                <w:sz w:val="18"/>
                <w:szCs w:val="14"/>
              </w:rPr>
              <w:t xml:space="preserve">Исх. № </w:t>
            </w:r>
            <w:r w:rsidR="009C7351">
              <w:rPr>
                <w:b/>
                <w:sz w:val="18"/>
                <w:szCs w:val="14"/>
              </w:rPr>
              <w:t>28</w:t>
            </w:r>
            <w:r w:rsidRPr="0048588E">
              <w:rPr>
                <w:b/>
                <w:sz w:val="18"/>
                <w:szCs w:val="14"/>
              </w:rPr>
              <w:t xml:space="preserve"> от </w:t>
            </w:r>
            <w:r w:rsidR="00551C89">
              <w:rPr>
                <w:b/>
                <w:sz w:val="18"/>
                <w:szCs w:val="14"/>
              </w:rPr>
              <w:t>19</w:t>
            </w:r>
            <w:r w:rsidRPr="0048588E">
              <w:rPr>
                <w:b/>
                <w:sz w:val="18"/>
                <w:szCs w:val="14"/>
              </w:rPr>
              <w:t>.0</w:t>
            </w:r>
            <w:r w:rsidR="003B1BF5">
              <w:rPr>
                <w:b/>
                <w:sz w:val="18"/>
                <w:szCs w:val="14"/>
              </w:rPr>
              <w:t>7</w:t>
            </w:r>
            <w:r w:rsidRPr="0048588E">
              <w:rPr>
                <w:b/>
                <w:sz w:val="18"/>
                <w:szCs w:val="14"/>
              </w:rPr>
              <w:t>.202</w:t>
            </w:r>
            <w:r>
              <w:rPr>
                <w:b/>
                <w:sz w:val="18"/>
                <w:szCs w:val="14"/>
              </w:rPr>
              <w:t>2</w:t>
            </w:r>
          </w:p>
        </w:tc>
        <w:tc>
          <w:tcPr>
            <w:tcW w:w="6095" w:type="dxa"/>
          </w:tcPr>
          <w:p w:rsidR="00137483" w:rsidRPr="008B5FEB" w:rsidRDefault="00137483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ОТДЕЛ КАДРОВ</w:t>
            </w:r>
            <w:r w:rsidR="00ED3AAC">
              <w:rPr>
                <w:b/>
                <w:bCs/>
                <w:i/>
                <w:iCs/>
                <w:sz w:val="28"/>
                <w:szCs w:val="28"/>
              </w:rPr>
              <w:t xml:space="preserve"> И БУХГАЛТЕРИЮ</w:t>
            </w: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3"/>
        <w:gridCol w:w="4022"/>
      </w:tblGrid>
      <w:tr w:rsidR="00137483" w:rsidTr="00AA17B9">
        <w:trPr>
          <w:trHeight w:val="1968"/>
          <w:jc w:val="center"/>
        </w:trPr>
        <w:tc>
          <w:tcPr>
            <w:tcW w:w="7143" w:type="dxa"/>
            <w:vAlign w:val="center"/>
          </w:tcPr>
          <w:p w:rsidR="003B1BF5" w:rsidRPr="003B1BF5" w:rsidRDefault="003B1BF5" w:rsidP="003B1BF5">
            <w:pPr>
              <w:spacing w:before="120"/>
              <w:jc w:val="center"/>
              <w:rPr>
                <w:b/>
                <w:caps/>
                <w:szCs w:val="24"/>
              </w:rPr>
            </w:pPr>
            <w:r w:rsidRPr="003B1BF5">
              <w:rPr>
                <w:b/>
                <w:caps/>
                <w:szCs w:val="24"/>
              </w:rPr>
              <w:t>ИЗМЕНЕНИЯ В ТРУДОВОМ И СОЦИАЛЬНОМ ЗАКОНОДАТЕЛЬСТВЕ В 2022 ГОДУ</w:t>
            </w:r>
          </w:p>
          <w:p w:rsidR="00137483" w:rsidRPr="003B1BF5" w:rsidRDefault="003B1BF5" w:rsidP="003B1BF5">
            <w:pPr>
              <w:spacing w:before="120"/>
              <w:jc w:val="center"/>
              <w:rPr>
                <w:b/>
                <w:caps/>
                <w:sz w:val="18"/>
                <w:szCs w:val="24"/>
              </w:rPr>
            </w:pPr>
            <w:r w:rsidRPr="003B1BF5">
              <w:rPr>
                <w:b/>
                <w:caps/>
                <w:szCs w:val="24"/>
              </w:rPr>
              <w:t>Действия работодателя в ситуации чрезвычайных обстоятельств, вызванных международными санкциями</w:t>
            </w:r>
          </w:p>
        </w:tc>
        <w:tc>
          <w:tcPr>
            <w:tcW w:w="4022" w:type="dxa"/>
            <w:vAlign w:val="center"/>
          </w:tcPr>
          <w:p w:rsidR="00137483" w:rsidRPr="00787177" w:rsidRDefault="003B1BF5" w:rsidP="00551C89">
            <w:pPr>
              <w:pStyle w:val="a7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8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5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137483" w:rsidRPr="00787177" w:rsidRDefault="00137483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16.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8113D" w:rsidRDefault="00137483" w:rsidP="004811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(регистрация </w:t>
            </w:r>
            <w:r w:rsidR="009C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0 - 1</w:t>
            </w:r>
            <w:r w:rsidR="009C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5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0)</w:t>
            </w:r>
          </w:p>
          <w:p w:rsidR="00B97FB7" w:rsidRPr="00551C89" w:rsidRDefault="009C7351" w:rsidP="00B97FB7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C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Ярославль</w:t>
            </w:r>
          </w:p>
          <w:p w:rsidR="00137483" w:rsidRPr="00551C89" w:rsidRDefault="00137483" w:rsidP="009C7351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333894" w:rsidRPr="000232EB" w:rsidRDefault="00333894">
      <w:pPr>
        <w:rPr>
          <w:sz w:val="2"/>
        </w:rPr>
      </w:pPr>
    </w:p>
    <w:p w:rsidR="003B1BF5" w:rsidRPr="003B1BF5" w:rsidRDefault="003B1BF5" w:rsidP="000232EB">
      <w:pPr>
        <w:shd w:val="clear" w:color="auto" w:fill="FFFFFF"/>
        <w:ind w:firstLine="426"/>
        <w:jc w:val="both"/>
        <w:rPr>
          <w:color w:val="000000"/>
        </w:rPr>
      </w:pPr>
      <w:r w:rsidRPr="003B1BF5">
        <w:rPr>
          <w:color w:val="000000"/>
        </w:rPr>
        <w:t>Семинар предназначен для специалистов-практиков в сфере трудовых отношений, которые ежедневно решают конкретные задачи правового взаимодействия с работниками и контролирующими органами. Цель семинара – рассмотреть наиболее важные и интересные изменения трудового законодательства в режиме реального времени. При этом особое внимание уделяется тому, как с минимальными затратами времени сил учесть эти изменения в работе кадровой службы. Все вопросы рассматриваются с реальными примерами и конкретными рекомендациями.</w:t>
      </w:r>
    </w:p>
    <w:p w:rsidR="008B508D" w:rsidRDefault="008B508D" w:rsidP="008B50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результате Вы:</w:t>
      </w:r>
    </w:p>
    <w:p w:rsidR="008B508D" w:rsidRDefault="008B508D" w:rsidP="008B50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узнаете о наиболее важных текущих и предстоящих изменениях в трудовом законодательстве;</w:t>
      </w:r>
    </w:p>
    <w:p w:rsidR="008B508D" w:rsidRDefault="008B508D" w:rsidP="008B50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научитесь тому, как внедрить и учесть эти изменения в своей практической работе;</w:t>
      </w:r>
    </w:p>
    <w:p w:rsidR="008B508D" w:rsidRDefault="008B508D" w:rsidP="008B50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получите конкретные рекомендации по грамотному взаимодействию с работниками и контролирующими органами на основе личного опыта лектора.</w:t>
      </w:r>
    </w:p>
    <w:p w:rsidR="00E97CF9" w:rsidRDefault="00E97CF9" w:rsidP="00E97CF9">
      <w:pPr>
        <w:shd w:val="clear" w:color="auto" w:fill="FFFFFF"/>
        <w:jc w:val="center"/>
        <w:rPr>
          <w:b/>
          <w:i/>
          <w:color w:val="000000"/>
        </w:rPr>
      </w:pPr>
      <w:r w:rsidRPr="00E97CF9">
        <w:rPr>
          <w:b/>
          <w:i/>
          <w:color w:val="000000"/>
        </w:rPr>
        <w:t>ПРОГРАММА</w:t>
      </w:r>
    </w:p>
    <w:p w:rsidR="003B1BF5" w:rsidRPr="00E97CF9" w:rsidRDefault="003B1BF5" w:rsidP="00E97CF9">
      <w:pPr>
        <w:pStyle w:val="a9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sz w:val="23"/>
          <w:szCs w:val="23"/>
          <w:shd w:val="clear" w:color="auto" w:fill="FFFFFF"/>
        </w:rPr>
      </w:pPr>
      <w:r w:rsidRPr="00E97CF9">
        <w:rPr>
          <w:sz w:val="23"/>
          <w:szCs w:val="23"/>
          <w:shd w:val="clear" w:color="auto" w:fill="FFFFFF"/>
        </w:rPr>
        <w:t>Работа кадровика в экстремальной ситуации: как упростить кадровые процессы?</w:t>
      </w:r>
      <w:r w:rsidRPr="00E97CF9">
        <w:rPr>
          <w:b/>
          <w:bCs/>
          <w:sz w:val="23"/>
          <w:szCs w:val="23"/>
          <w:shd w:val="clear" w:color="auto" w:fill="FFFFFF"/>
        </w:rPr>
        <w:t> Что можно НЕ ДЕЛАТЬ в нынешних условиях, не боясь штрафов?</w:t>
      </w:r>
      <w:r w:rsidR="00E97CF9" w:rsidRPr="00E97CF9">
        <w:rPr>
          <w:b/>
          <w:bCs/>
          <w:sz w:val="23"/>
          <w:szCs w:val="23"/>
          <w:shd w:val="clear" w:color="auto" w:fill="FFFFFF"/>
        </w:rPr>
        <w:t xml:space="preserve"> </w:t>
      </w:r>
      <w:r w:rsidRPr="00E97CF9">
        <w:rPr>
          <w:sz w:val="23"/>
          <w:szCs w:val="23"/>
          <w:shd w:val="clear" w:color="auto" w:fill="FFFFFF"/>
        </w:rPr>
        <w:t>Отмена фор</w:t>
      </w:r>
      <w:r w:rsidR="00E97CF9" w:rsidRPr="00E97CF9">
        <w:rPr>
          <w:sz w:val="23"/>
          <w:szCs w:val="23"/>
          <w:shd w:val="clear" w:color="auto" w:fill="FFFFFF"/>
        </w:rPr>
        <w:t xml:space="preserve">м Т-2, отмена приказов о приёме </w:t>
      </w:r>
      <w:r w:rsidRPr="00E97CF9">
        <w:rPr>
          <w:sz w:val="23"/>
          <w:szCs w:val="23"/>
          <w:shd w:val="clear" w:color="auto" w:fill="FFFFFF"/>
        </w:rPr>
        <w:t>на работу — что это означает на практике и как это оформить? От каких приказов и ЛНА можно отказаться в 2022 году?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Как на законных основаниях уменьшить работнику зарплату в создавшейся ситуации и возможно ли это вообще? О чем нужно подумать и как правильно прописать оплату труда в трудовых договорах для вновь принимаемых работников, что лучше -  детально и подробно или коротко и мало?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Что необходимо дополнительно прописать в трудовых договорах при перечислении зарплаты на карту в 2022 году, т.е. практически всем?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 xml:space="preserve">Глобальные изменения в системе ФСС, переход на </w:t>
      </w:r>
      <w:proofErr w:type="spellStart"/>
      <w:r w:rsidRPr="003B1BF5">
        <w:rPr>
          <w:sz w:val="23"/>
          <w:szCs w:val="23"/>
          <w:shd w:val="clear" w:color="auto" w:fill="FFFFFF"/>
        </w:rPr>
        <w:t>проактивные</w:t>
      </w:r>
      <w:proofErr w:type="spellEnd"/>
      <w:r w:rsidRPr="003B1BF5">
        <w:rPr>
          <w:sz w:val="23"/>
          <w:szCs w:val="23"/>
          <w:shd w:val="clear" w:color="auto" w:fill="FFFFFF"/>
        </w:rPr>
        <w:t xml:space="preserve"> выплаты в 2022 году. Электронные больничные листы — проблемы и риски работодателя. </w:t>
      </w:r>
      <w:r w:rsidRPr="00E97CF9">
        <w:rPr>
          <w:b/>
          <w:bCs/>
          <w:sz w:val="23"/>
          <w:szCs w:val="23"/>
          <w:shd w:val="clear" w:color="auto" w:fill="FFFFFF"/>
        </w:rPr>
        <w:t>Объединение ФСС и ПФР к 1 января 2023 года: чего ждать работодателям?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Перевод работников к другому работодателю в связи с простоем и</w:t>
      </w:r>
      <w:r w:rsidRPr="00E97CF9">
        <w:rPr>
          <w:b/>
          <w:bCs/>
          <w:sz w:val="23"/>
          <w:szCs w:val="23"/>
          <w:shd w:val="clear" w:color="auto" w:fill="FFFFFF"/>
        </w:rPr>
        <w:t> новое понятие — временная приостановка трудового договора</w:t>
      </w:r>
      <w:r w:rsidRPr="003B1BF5">
        <w:rPr>
          <w:sz w:val="23"/>
          <w:szCs w:val="23"/>
          <w:shd w:val="clear" w:color="auto" w:fill="FFFFFF"/>
        </w:rPr>
        <w:t>. Порядок оформления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Организация приостанавливает работу в связи с санкциями. Организация прекращает работу в России. Организация сокращает численность или штат.   Возможные варианты взаимоотношений работодателей с работниками в этих ситуациях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Вспоминаем ст. 236 ТК РФ: чем может обернуться невыполнение требования о начислении компенсации за задержку выплат работнику в настоящее время? 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Новое в воинском учете в 2022 году. Обязанности работодателя при призыве работника на военные сборы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Особый режим проверок в 2022 году, установленный Постановлением Правительства от 10.03. 2022 № 336. </w:t>
      </w:r>
      <w:r w:rsidRPr="003B1BF5">
        <w:rPr>
          <w:sz w:val="23"/>
          <w:szCs w:val="23"/>
          <w:shd w:val="clear" w:color="auto" w:fill="FFFFFF"/>
        </w:rPr>
        <w:t>Самые распространённые претензии ГИТ, ФСС, прокуратуры и других контролёров в настоящее время 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Увольнение работников: как расстаться с работником максимально законно и бесконфликтно. Сравниваем основания увольнения и размышляем. </w:t>
      </w:r>
      <w:r w:rsidRPr="00E97CF9">
        <w:rPr>
          <w:b/>
          <w:bCs/>
          <w:sz w:val="23"/>
          <w:szCs w:val="23"/>
          <w:shd w:val="clear" w:color="auto" w:fill="FFFFFF"/>
        </w:rPr>
        <w:t>Глобальные изменения в судебной практике при увольнении за прогул и по собственному желанию в 2022 году: риски работодателя возросли многократно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 xml:space="preserve">Отпуска 2022 — переносы, дробление на части, новые льготники: что, кому и сколько </w:t>
      </w:r>
      <w:proofErr w:type="gramStart"/>
      <w:r w:rsidRPr="003B1BF5">
        <w:rPr>
          <w:sz w:val="23"/>
          <w:szCs w:val="23"/>
          <w:shd w:val="clear" w:color="auto" w:fill="FFFFFF"/>
        </w:rPr>
        <w:t>должен</w:t>
      </w:r>
      <w:proofErr w:type="gramEnd"/>
      <w:r w:rsidRPr="003B1BF5">
        <w:rPr>
          <w:sz w:val="23"/>
          <w:szCs w:val="23"/>
          <w:shd w:val="clear" w:color="auto" w:fill="FFFFFF"/>
        </w:rPr>
        <w:t>?  Как соблюсти баланс интересов работника и работодателя?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 xml:space="preserve">Новые нюансы обязательной индексации   заработной платы в 2022 году. Позиция </w:t>
      </w:r>
      <w:proofErr w:type="spellStart"/>
      <w:r w:rsidRPr="003B1BF5">
        <w:rPr>
          <w:sz w:val="23"/>
          <w:szCs w:val="23"/>
          <w:shd w:val="clear" w:color="auto" w:fill="FFFFFF"/>
        </w:rPr>
        <w:t>Роструда</w:t>
      </w:r>
      <w:proofErr w:type="spellEnd"/>
      <w:r w:rsidRPr="003B1BF5">
        <w:rPr>
          <w:sz w:val="23"/>
          <w:szCs w:val="23"/>
          <w:shd w:val="clear" w:color="auto" w:fill="FFFFFF"/>
        </w:rPr>
        <w:t xml:space="preserve"> по этому вопросу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Трудовые отношения с иностранными работниками при наличии у них удостоверения беженца или свидетельства о предоставлении временного убежища. Оплата труда и пособия по социальному страхованию этим категориям граждан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 Изменения в Трудовом Кодексе с 1 марта 2022 года по охране труда.  Новое понятие — микротравмы и порядок их расследования. Запрет на работу в опасных условиях труда и т.д.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lastRenderedPageBreak/>
        <w:t xml:space="preserve">Регулирование удаленной работы в 2022 году: изменения в главе 49.1 ТК. Работник два дня не выходил на связь и можно увольнять? </w:t>
      </w:r>
      <w:proofErr w:type="gramStart"/>
      <w:r w:rsidRPr="003B1BF5">
        <w:rPr>
          <w:sz w:val="23"/>
          <w:szCs w:val="23"/>
          <w:shd w:val="clear" w:color="auto" w:fill="FFFFFF"/>
        </w:rPr>
        <w:t>Частичная</w:t>
      </w:r>
      <w:proofErr w:type="gramEnd"/>
      <w:r w:rsidRPr="003B1BF5">
        <w:rPr>
          <w:sz w:val="23"/>
          <w:szCs w:val="23"/>
          <w:shd w:val="clear" w:color="auto" w:fill="FFFFFF"/>
        </w:rPr>
        <w:t xml:space="preserve"> удаленка - что это? Как с минимальными затратами времени и сил перевести работников на удаленку? Какие локальные нормативные акты нужны, а без каких можно обойтись? Как грамотно прописать в ЛНА возмещение расходов при дистанционной работе? </w:t>
      </w:r>
      <w:r w:rsidRPr="00E97CF9">
        <w:rPr>
          <w:b/>
          <w:bCs/>
          <w:sz w:val="23"/>
          <w:szCs w:val="23"/>
          <w:shd w:val="clear" w:color="auto" w:fill="FFFFFF"/>
        </w:rPr>
        <w:t>Первая судебная практика по дистанционной работе: учимся на чужих ошибках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3B1BF5">
        <w:rPr>
          <w:sz w:val="23"/>
          <w:szCs w:val="23"/>
          <w:shd w:val="clear" w:color="auto" w:fill="FFFFFF"/>
        </w:rPr>
        <w:t>Изменения в Трудовом Кодексе об электронном документообороте: порядок перехода на ЭДО, плюсы и минусы</w:t>
      </w:r>
    </w:p>
    <w:p w:rsidR="003B1BF5" w:rsidRPr="003B1BF5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Типичные ошибки при увольнении работников по виновным основаниям. Почему нельзя ссориться с работником именно сейчас? Увольнение за появление в нетрезвом виде. Судебная практика по делам об увольнениях 2021-2022 года</w:t>
      </w:r>
    </w:p>
    <w:p w:rsidR="003B1BF5" w:rsidRPr="000232EB" w:rsidRDefault="003B1BF5" w:rsidP="00E97CF9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/>
        <w:ind w:left="0" w:firstLine="0"/>
        <w:jc w:val="both"/>
        <w:rPr>
          <w:sz w:val="23"/>
          <w:szCs w:val="23"/>
        </w:rPr>
      </w:pPr>
      <w:r w:rsidRPr="00E97CF9">
        <w:rPr>
          <w:b/>
          <w:bCs/>
          <w:sz w:val="23"/>
          <w:szCs w:val="23"/>
          <w:shd w:val="clear" w:color="auto" w:fill="FFFFFF"/>
        </w:rPr>
        <w:t>Порядок наложения дисциплинарных взысканий в 2022 году с учетом судебной практики 2021-2022 год</w:t>
      </w:r>
    </w:p>
    <w:p w:rsidR="000232EB" w:rsidRPr="003B1BF5" w:rsidRDefault="000232EB" w:rsidP="000232EB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240"/>
        <w:ind w:left="0" w:firstLine="0"/>
        <w:jc w:val="both"/>
        <w:rPr>
          <w:sz w:val="23"/>
          <w:szCs w:val="23"/>
        </w:rPr>
      </w:pPr>
      <w:r>
        <w:rPr>
          <w:b/>
          <w:bCs/>
          <w:sz w:val="23"/>
          <w:szCs w:val="23"/>
          <w:shd w:val="clear" w:color="auto" w:fill="FFFFFF"/>
        </w:rPr>
        <w:t>Ответы на вопросы.</w:t>
      </w:r>
      <w:bookmarkStart w:id="0" w:name="_GoBack"/>
      <w:bookmarkEnd w:id="0"/>
    </w:p>
    <w:sectPr w:rsidR="000232EB" w:rsidRPr="003B1BF5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D7D6D"/>
    <w:multiLevelType w:val="multilevel"/>
    <w:tmpl w:val="4048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05C03"/>
    <w:rsid w:val="00020AE6"/>
    <w:rsid w:val="000232EB"/>
    <w:rsid w:val="00070AAE"/>
    <w:rsid w:val="00137483"/>
    <w:rsid w:val="001A0796"/>
    <w:rsid w:val="00280945"/>
    <w:rsid w:val="00284C6F"/>
    <w:rsid w:val="002E2E80"/>
    <w:rsid w:val="00323636"/>
    <w:rsid w:val="00333894"/>
    <w:rsid w:val="003B1BF5"/>
    <w:rsid w:val="003B5784"/>
    <w:rsid w:val="00427ABA"/>
    <w:rsid w:val="00434CAC"/>
    <w:rsid w:val="0048113D"/>
    <w:rsid w:val="0048588E"/>
    <w:rsid w:val="004D0FF4"/>
    <w:rsid w:val="004D40A6"/>
    <w:rsid w:val="00551C89"/>
    <w:rsid w:val="005A1203"/>
    <w:rsid w:val="005B5775"/>
    <w:rsid w:val="006248C9"/>
    <w:rsid w:val="00697792"/>
    <w:rsid w:val="006E75F0"/>
    <w:rsid w:val="00780DB3"/>
    <w:rsid w:val="007836A7"/>
    <w:rsid w:val="00787177"/>
    <w:rsid w:val="00894B47"/>
    <w:rsid w:val="008B508D"/>
    <w:rsid w:val="008D1D93"/>
    <w:rsid w:val="00937FA1"/>
    <w:rsid w:val="009447AC"/>
    <w:rsid w:val="00983573"/>
    <w:rsid w:val="009C7351"/>
    <w:rsid w:val="00A113C4"/>
    <w:rsid w:val="00AA17B9"/>
    <w:rsid w:val="00AB7FE6"/>
    <w:rsid w:val="00AD01C0"/>
    <w:rsid w:val="00AD2ED0"/>
    <w:rsid w:val="00B020D2"/>
    <w:rsid w:val="00B26B28"/>
    <w:rsid w:val="00B60CF8"/>
    <w:rsid w:val="00B8029C"/>
    <w:rsid w:val="00B97FB7"/>
    <w:rsid w:val="00BA3ED4"/>
    <w:rsid w:val="00BC76F2"/>
    <w:rsid w:val="00C15E8F"/>
    <w:rsid w:val="00C21DF9"/>
    <w:rsid w:val="00C40FFA"/>
    <w:rsid w:val="00CD6602"/>
    <w:rsid w:val="00D5777B"/>
    <w:rsid w:val="00D76D1E"/>
    <w:rsid w:val="00E86AFE"/>
    <w:rsid w:val="00E97CF9"/>
    <w:rsid w:val="00ED3AAC"/>
    <w:rsid w:val="00EE1117"/>
    <w:rsid w:val="00F70CCA"/>
    <w:rsid w:val="00FB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6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8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95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099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29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5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854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16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46</cp:revision>
  <cp:lastPrinted>2021-03-25T12:15:00Z</cp:lastPrinted>
  <dcterms:created xsi:type="dcterms:W3CDTF">2019-05-21T13:50:00Z</dcterms:created>
  <dcterms:modified xsi:type="dcterms:W3CDTF">2022-07-22T08:16:00Z</dcterms:modified>
</cp:coreProperties>
</file>