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6095"/>
      </w:tblGrid>
      <w:tr w:rsidR="00003D7F" w:rsidRPr="002479DC" w:rsidTr="00003D7F">
        <w:trPr>
          <w:trHeight w:val="1186"/>
          <w:jc w:val="center"/>
        </w:trPr>
        <w:tc>
          <w:tcPr>
            <w:tcW w:w="5070" w:type="dxa"/>
            <w:vAlign w:val="center"/>
          </w:tcPr>
          <w:p w:rsidR="00003D7F" w:rsidRPr="00315E41" w:rsidRDefault="00003D7F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noProof/>
                <w:sz w:val="14"/>
                <w:szCs w:val="14"/>
              </w:rPr>
              <w:drawing>
                <wp:inline distT="0" distB="0" distL="0" distR="0" wp14:anchorId="5FAAE46B" wp14:editId="3A09D97A">
                  <wp:extent cx="1400175" cy="741046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63" cy="743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733D38" w:rsidRDefault="00003D7F" w:rsidP="00733D38">
            <w:pPr>
              <w:pStyle w:val="a4"/>
              <w:ind w:right="29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Для руководителей, </w:t>
            </w:r>
            <w:r w:rsidR="00A5225D"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юристов,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 xml:space="preserve">специалистов </w:t>
            </w:r>
          </w:p>
          <w:p w:rsidR="00003D7F" w:rsidRPr="00003D7F" w:rsidRDefault="00733D38" w:rsidP="00733D38">
            <w:pPr>
              <w:pStyle w:val="a4"/>
              <w:ind w:right="29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8"/>
              </w:rPr>
              <w:t>отдела кадров</w:t>
            </w:r>
          </w:p>
        </w:tc>
      </w:tr>
      <w:tr w:rsidR="00137483" w:rsidRPr="002479DC" w:rsidTr="004C4B46">
        <w:trPr>
          <w:trHeight w:val="1231"/>
          <w:jc w:val="center"/>
        </w:trPr>
        <w:tc>
          <w:tcPr>
            <w:tcW w:w="5070" w:type="dxa"/>
            <w:vAlign w:val="center"/>
          </w:tcPr>
          <w:p w:rsidR="009459E5" w:rsidRDefault="00315E41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315E41">
              <w:rPr>
                <w:b/>
                <w:bCs/>
                <w:sz w:val="18"/>
                <w:szCs w:val="20"/>
              </w:rPr>
              <w:t>Частное учреждение дополнительного профессионального образования «Учебный центр СоветникЪ»</w:t>
            </w:r>
          </w:p>
          <w:p w:rsidR="00315E41" w:rsidRDefault="00315E41" w:rsidP="009459E5">
            <w:pPr>
              <w:jc w:val="center"/>
              <w:rPr>
                <w:b/>
                <w:bCs/>
                <w:sz w:val="18"/>
                <w:szCs w:val="20"/>
              </w:rPr>
            </w:pPr>
            <w:r w:rsidRPr="00315E41">
              <w:rPr>
                <w:b/>
                <w:bCs/>
                <w:sz w:val="18"/>
                <w:szCs w:val="20"/>
              </w:rPr>
              <w:t>ИНН 7604322123 / КПП 760401001</w:t>
            </w:r>
          </w:p>
          <w:p w:rsidR="00137483" w:rsidRPr="002479DC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 w:rsidRPr="002479DC">
              <w:rPr>
                <w:b/>
                <w:bCs/>
                <w:sz w:val="18"/>
                <w:szCs w:val="18"/>
              </w:rPr>
              <w:t>Тел./факс: (</w:t>
            </w:r>
            <w:r w:rsidR="006261B9">
              <w:rPr>
                <w:b/>
                <w:bCs/>
                <w:sz w:val="18"/>
                <w:szCs w:val="18"/>
              </w:rPr>
              <w:t>4852) 72-20-22, (4852) 73-99-91, 89080393128</w:t>
            </w:r>
          </w:p>
          <w:p w:rsidR="00137483" w:rsidRPr="003F7577" w:rsidRDefault="00137483" w:rsidP="00137483">
            <w:pPr>
              <w:ind w:right="-392"/>
              <w:jc w:val="center"/>
              <w:rPr>
                <w:b/>
                <w:bCs/>
                <w:sz w:val="18"/>
                <w:szCs w:val="6"/>
              </w:rPr>
            </w:pPr>
            <w:r w:rsidRPr="002479DC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3F7577">
              <w:rPr>
                <w:b/>
                <w:bCs/>
                <w:sz w:val="18"/>
                <w:szCs w:val="18"/>
              </w:rPr>
              <w:t>-</w:t>
            </w:r>
            <w:r w:rsidRPr="002479DC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3F7577">
              <w:rPr>
                <w:b/>
                <w:bCs/>
                <w:sz w:val="18"/>
                <w:szCs w:val="18"/>
              </w:rPr>
              <w:t xml:space="preserve">: </w:t>
            </w:r>
            <w:hyperlink r:id="rId8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@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3F7577">
              <w:rPr>
                <w:sz w:val="18"/>
              </w:rPr>
              <w:t xml:space="preserve">, </w:t>
            </w:r>
            <w:r w:rsidRPr="002479DC">
              <w:rPr>
                <w:b/>
                <w:bCs/>
                <w:sz w:val="18"/>
                <w:szCs w:val="18"/>
              </w:rPr>
              <w:t>сайт</w:t>
            </w:r>
            <w:r w:rsidRPr="003F7577">
              <w:rPr>
                <w:b/>
                <w:bCs/>
                <w:sz w:val="18"/>
              </w:rPr>
              <w:t xml:space="preserve">: </w:t>
            </w:r>
            <w:hyperlink r:id="rId9" w:tgtFrame="_blank" w:history="1"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://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.</w:t>
              </w:r>
              <w:r w:rsidRPr="002479DC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3F7577">
                <w:rPr>
                  <w:rStyle w:val="a3"/>
                  <w:b/>
                  <w:bCs/>
                  <w:sz w:val="18"/>
                  <w:szCs w:val="18"/>
                </w:rPr>
                <w:t>/</w:t>
              </w:r>
            </w:hyperlink>
          </w:p>
          <w:p w:rsidR="00137483" w:rsidRPr="002479DC" w:rsidRDefault="00DF41BD" w:rsidP="00733D38">
            <w:pPr>
              <w:jc w:val="center"/>
              <w:rPr>
                <w:sz w:val="18"/>
                <w:szCs w:val="18"/>
              </w:rPr>
            </w:pP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Исх. № </w:t>
            </w:r>
            <w:r w:rsidR="0011747A">
              <w:rPr>
                <w:b/>
                <w:bCs/>
                <w:spacing w:val="6"/>
                <w:sz w:val="18"/>
                <w:szCs w:val="20"/>
                <w:u w:val="single"/>
              </w:rPr>
              <w:t>0</w:t>
            </w:r>
            <w:r w:rsidR="00733D38">
              <w:rPr>
                <w:b/>
                <w:bCs/>
                <w:spacing w:val="6"/>
                <w:sz w:val="18"/>
                <w:szCs w:val="20"/>
                <w:u w:val="single"/>
              </w:rPr>
              <w:t>6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 xml:space="preserve"> от </w:t>
            </w:r>
            <w:r w:rsidR="00733D38">
              <w:rPr>
                <w:b/>
                <w:bCs/>
                <w:spacing w:val="6"/>
                <w:sz w:val="18"/>
                <w:szCs w:val="20"/>
                <w:u w:val="single"/>
              </w:rPr>
              <w:t>16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</w:t>
            </w:r>
            <w:r w:rsidR="0011747A">
              <w:rPr>
                <w:b/>
                <w:bCs/>
                <w:spacing w:val="6"/>
                <w:sz w:val="18"/>
                <w:szCs w:val="20"/>
                <w:u w:val="single"/>
              </w:rPr>
              <w:t>0</w:t>
            </w:r>
            <w:r w:rsidR="00733D38">
              <w:rPr>
                <w:b/>
                <w:bCs/>
                <w:spacing w:val="6"/>
                <w:sz w:val="18"/>
                <w:szCs w:val="20"/>
                <w:u w:val="single"/>
              </w:rPr>
              <w:t>3</w:t>
            </w:r>
            <w:r w:rsidRPr="002479DC">
              <w:rPr>
                <w:b/>
                <w:bCs/>
                <w:spacing w:val="6"/>
                <w:sz w:val="18"/>
                <w:szCs w:val="20"/>
                <w:u w:val="single"/>
              </w:rPr>
              <w:t>.20</w:t>
            </w:r>
            <w:r w:rsidR="00AC0AC6">
              <w:rPr>
                <w:b/>
                <w:bCs/>
                <w:spacing w:val="6"/>
                <w:sz w:val="18"/>
                <w:szCs w:val="20"/>
                <w:u w:val="single"/>
              </w:rPr>
              <w:t>2</w:t>
            </w:r>
            <w:r w:rsidR="0011747A">
              <w:rPr>
                <w:b/>
                <w:bCs/>
                <w:spacing w:val="6"/>
                <w:sz w:val="18"/>
                <w:szCs w:val="20"/>
                <w:u w:val="single"/>
              </w:rPr>
              <w:t>3</w:t>
            </w:r>
          </w:p>
        </w:tc>
        <w:tc>
          <w:tcPr>
            <w:tcW w:w="6095" w:type="dxa"/>
          </w:tcPr>
          <w:p w:rsidR="00137483" w:rsidRPr="002479DC" w:rsidRDefault="00137483" w:rsidP="008A06CE">
            <w:pPr>
              <w:pStyle w:val="a4"/>
              <w:ind w:right="29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8"/>
              </w:rPr>
            </w:pPr>
          </w:p>
        </w:tc>
      </w:tr>
    </w:tbl>
    <w:p w:rsidR="005F2009" w:rsidRPr="00885FAB" w:rsidRDefault="005F2009" w:rsidP="0063568A">
      <w:pPr>
        <w:suppressAutoHyphens/>
        <w:spacing w:after="120"/>
        <w:jc w:val="center"/>
        <w:rPr>
          <w:rFonts w:eastAsia="SimSun" w:cs="Calibri"/>
          <w:spacing w:val="6"/>
          <w:sz w:val="6"/>
          <w:szCs w:val="6"/>
          <w:lang w:eastAsia="ar-SA"/>
        </w:rPr>
      </w:pPr>
    </w:p>
    <w:p w:rsidR="0063568A" w:rsidRDefault="006700BD" w:rsidP="005F2009">
      <w:pPr>
        <w:suppressAutoHyphens/>
        <w:jc w:val="center"/>
        <w:rPr>
          <w:rFonts w:eastAsia="SimSun" w:cs="Calibri"/>
          <w:b/>
          <w:spacing w:val="6"/>
          <w:lang w:eastAsia="ar-SA"/>
        </w:rPr>
      </w:pPr>
      <w:r>
        <w:rPr>
          <w:rFonts w:eastAsia="SimSun" w:cs="Calibri"/>
          <w:spacing w:val="6"/>
          <w:lang w:eastAsia="ar-SA"/>
        </w:rPr>
        <w:t>Приглашение на</w:t>
      </w:r>
      <w:r w:rsidR="008A06CE">
        <w:rPr>
          <w:rFonts w:eastAsia="SimSun" w:cs="Calibri"/>
          <w:spacing w:val="6"/>
          <w:lang w:eastAsia="ar-SA"/>
        </w:rPr>
        <w:t xml:space="preserve"> </w:t>
      </w:r>
      <w:r w:rsidR="00F03C63">
        <w:rPr>
          <w:rFonts w:eastAsia="SimSun" w:cs="Calibri"/>
          <w:spacing w:val="6"/>
          <w:lang w:eastAsia="ar-SA"/>
        </w:rPr>
        <w:t>курс</w:t>
      </w:r>
      <w:r w:rsidR="000637E5">
        <w:rPr>
          <w:rFonts w:eastAsia="SimSun" w:cs="Calibri"/>
          <w:spacing w:val="6"/>
          <w:lang w:eastAsia="ar-SA"/>
        </w:rPr>
        <w:t xml:space="preserve"> </w:t>
      </w:r>
      <w:r w:rsidR="008A06CE">
        <w:rPr>
          <w:rFonts w:eastAsia="SimSun" w:cs="Calibri"/>
          <w:b/>
          <w:spacing w:val="6"/>
          <w:lang w:eastAsia="ar-SA"/>
        </w:rPr>
        <w:t>ПОВЫШЕНИ</w:t>
      </w:r>
      <w:r w:rsidR="00F03C63">
        <w:rPr>
          <w:rFonts w:eastAsia="SimSun" w:cs="Calibri"/>
          <w:b/>
          <w:spacing w:val="6"/>
          <w:lang w:eastAsia="ar-SA"/>
        </w:rPr>
        <w:t>Я</w:t>
      </w:r>
      <w:r w:rsidR="008A06CE">
        <w:rPr>
          <w:rFonts w:eastAsia="SimSun" w:cs="Calibri"/>
          <w:b/>
          <w:spacing w:val="6"/>
          <w:lang w:eastAsia="ar-SA"/>
        </w:rPr>
        <w:t xml:space="preserve"> КВАЛИФИКАЦИИ</w:t>
      </w:r>
      <w:r w:rsidR="00BC6A14">
        <w:rPr>
          <w:rFonts w:eastAsia="SimSun" w:cs="Calibri"/>
          <w:b/>
          <w:spacing w:val="6"/>
          <w:lang w:eastAsia="ar-SA"/>
        </w:rPr>
        <w:t xml:space="preserve"> в </w:t>
      </w:r>
      <w:r w:rsidR="00B55FF0">
        <w:rPr>
          <w:rFonts w:eastAsia="SimSun" w:cs="Calibri"/>
          <w:b/>
          <w:spacing w:val="6"/>
          <w:lang w:eastAsia="ar-SA"/>
        </w:rPr>
        <w:t>дистанционном формате</w:t>
      </w:r>
    </w:p>
    <w:p w:rsidR="005F2009" w:rsidRPr="00885FAB" w:rsidRDefault="005F2009" w:rsidP="005F2009">
      <w:pPr>
        <w:suppressAutoHyphens/>
        <w:jc w:val="center"/>
        <w:rPr>
          <w:rFonts w:eastAsia="SimSun" w:cs="Calibri"/>
          <w:b/>
          <w:bCs/>
          <w:spacing w:val="6"/>
          <w:sz w:val="6"/>
          <w:szCs w:val="6"/>
          <w:lang w:eastAsia="ar-SA"/>
        </w:rPr>
      </w:pPr>
    </w:p>
    <w:tbl>
      <w:tblPr>
        <w:tblStyle w:val="a8"/>
        <w:tblW w:w="112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72"/>
        <w:gridCol w:w="5980"/>
      </w:tblGrid>
      <w:tr w:rsidR="0069158A" w:rsidTr="00CF33A7">
        <w:trPr>
          <w:trHeight w:val="1694"/>
          <w:jc w:val="center"/>
        </w:trPr>
        <w:tc>
          <w:tcPr>
            <w:tcW w:w="5272" w:type="dxa"/>
            <w:vAlign w:val="center"/>
          </w:tcPr>
          <w:p w:rsidR="00733D38" w:rsidRPr="00733D38" w:rsidRDefault="00733D38" w:rsidP="00732D6C">
            <w:pPr>
              <w:spacing w:line="259" w:lineRule="auto"/>
              <w:jc w:val="center"/>
              <w:rPr>
                <w:b/>
                <w:bCs/>
                <w:sz w:val="32"/>
                <w:szCs w:val="28"/>
              </w:rPr>
            </w:pPr>
            <w:r w:rsidRPr="00CF33A7">
              <w:rPr>
                <w:b/>
                <w:bCs/>
                <w:sz w:val="36"/>
                <w:szCs w:val="28"/>
              </w:rPr>
              <w:t>«Актуальные изменения в трудовом законодательстве»</w:t>
            </w:r>
            <w:r w:rsidRPr="00733D38">
              <w:rPr>
                <w:b/>
                <w:bCs/>
                <w:sz w:val="32"/>
                <w:szCs w:val="28"/>
              </w:rPr>
              <w:t xml:space="preserve"> </w:t>
            </w:r>
          </w:p>
          <w:p w:rsidR="0069158A" w:rsidRPr="008A06CE" w:rsidRDefault="00977CF2" w:rsidP="00733D38">
            <w:pPr>
              <w:spacing w:line="259" w:lineRule="auto"/>
              <w:jc w:val="center"/>
              <w:rPr>
                <w:b/>
                <w:bCs/>
                <w:sz w:val="22"/>
              </w:rPr>
            </w:pPr>
            <w:r w:rsidRPr="00977CF2">
              <w:rPr>
                <w:b/>
                <w:bCs/>
                <w:sz w:val="22"/>
                <w:szCs w:val="28"/>
              </w:rPr>
              <w:t>(</w:t>
            </w:r>
            <w:r w:rsidR="00733D38">
              <w:rPr>
                <w:b/>
                <w:bCs/>
                <w:sz w:val="22"/>
                <w:szCs w:val="28"/>
              </w:rPr>
              <w:t>16</w:t>
            </w:r>
            <w:r w:rsidRPr="00977CF2">
              <w:rPr>
                <w:b/>
                <w:bCs/>
                <w:sz w:val="22"/>
                <w:szCs w:val="28"/>
              </w:rPr>
              <w:t xml:space="preserve"> </w:t>
            </w:r>
            <w:proofErr w:type="spellStart"/>
            <w:r w:rsidRPr="00977CF2">
              <w:rPr>
                <w:b/>
                <w:bCs/>
                <w:sz w:val="22"/>
                <w:szCs w:val="28"/>
              </w:rPr>
              <w:t>ак</w:t>
            </w:r>
            <w:proofErr w:type="spellEnd"/>
            <w:r w:rsidRPr="00977CF2">
              <w:rPr>
                <w:b/>
                <w:bCs/>
                <w:sz w:val="22"/>
                <w:szCs w:val="28"/>
              </w:rPr>
              <w:t>. часов)</w:t>
            </w:r>
          </w:p>
        </w:tc>
        <w:tc>
          <w:tcPr>
            <w:tcW w:w="5980" w:type="dxa"/>
            <w:vAlign w:val="center"/>
          </w:tcPr>
          <w:p w:rsidR="00E414C4" w:rsidRPr="00733D38" w:rsidRDefault="00BC6A14" w:rsidP="00733D38">
            <w:pPr>
              <w:pStyle w:val="a9"/>
              <w:numPr>
                <w:ilvl w:val="0"/>
                <w:numId w:val="43"/>
              </w:numPr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r w:rsidRPr="00733D38">
              <w:rPr>
                <w:b/>
                <w:color w:val="000000"/>
                <w:sz w:val="32"/>
                <w:szCs w:val="32"/>
              </w:rPr>
              <w:t>-</w:t>
            </w:r>
            <w:r w:rsidR="0011747A" w:rsidRPr="00733D38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733D38" w:rsidRPr="00733D38">
              <w:rPr>
                <w:b/>
                <w:color w:val="000000"/>
                <w:sz w:val="32"/>
                <w:szCs w:val="32"/>
              </w:rPr>
              <w:t>28</w:t>
            </w:r>
            <w:r w:rsidR="0011747A" w:rsidRPr="00733D38">
              <w:rPr>
                <w:b/>
                <w:color w:val="000000"/>
                <w:sz w:val="32"/>
                <w:szCs w:val="32"/>
              </w:rPr>
              <w:t xml:space="preserve"> апреля</w:t>
            </w:r>
            <w:r w:rsidR="00AC06C5" w:rsidRPr="00733D38">
              <w:rPr>
                <w:b/>
                <w:color w:val="000000"/>
                <w:sz w:val="32"/>
                <w:szCs w:val="32"/>
              </w:rPr>
              <w:t xml:space="preserve"> </w:t>
            </w:r>
            <w:r w:rsidR="00CE4CFF" w:rsidRPr="00733D38">
              <w:rPr>
                <w:b/>
                <w:color w:val="000000"/>
                <w:sz w:val="32"/>
                <w:szCs w:val="32"/>
              </w:rPr>
              <w:t>202</w:t>
            </w:r>
            <w:r w:rsidR="00932346" w:rsidRPr="00733D38">
              <w:rPr>
                <w:b/>
                <w:color w:val="000000"/>
                <w:sz w:val="32"/>
                <w:szCs w:val="32"/>
              </w:rPr>
              <w:t>3</w:t>
            </w:r>
            <w:r w:rsidR="00CE4CFF" w:rsidRPr="00733D38">
              <w:rPr>
                <w:b/>
                <w:color w:val="000000"/>
                <w:sz w:val="32"/>
                <w:szCs w:val="32"/>
              </w:rPr>
              <w:t xml:space="preserve"> г. </w:t>
            </w:r>
          </w:p>
          <w:p w:rsidR="00733D38" w:rsidRDefault="00733D38" w:rsidP="00733D38">
            <w:pPr>
              <w:jc w:val="center"/>
              <w:outlineLvl w:val="0"/>
              <w:rPr>
                <w:b/>
                <w:color w:val="000000"/>
                <w:szCs w:val="22"/>
              </w:rPr>
            </w:pPr>
          </w:p>
          <w:p w:rsidR="00733D38" w:rsidRPr="00733D38" w:rsidRDefault="00733D38" w:rsidP="00733D38">
            <w:pPr>
              <w:jc w:val="center"/>
              <w:outlineLvl w:val="0"/>
              <w:rPr>
                <w:b/>
                <w:color w:val="000000"/>
                <w:szCs w:val="22"/>
              </w:rPr>
            </w:pPr>
            <w:proofErr w:type="spellStart"/>
            <w:r w:rsidRPr="00733D38">
              <w:rPr>
                <w:b/>
                <w:color w:val="000000"/>
                <w:szCs w:val="22"/>
              </w:rPr>
              <w:t>Вебинар</w:t>
            </w:r>
            <w:proofErr w:type="spellEnd"/>
            <w:r w:rsidRPr="00733D38">
              <w:rPr>
                <w:b/>
                <w:color w:val="000000"/>
                <w:szCs w:val="22"/>
              </w:rPr>
              <w:t xml:space="preserve"> с 02</w:t>
            </w:r>
            <w:r w:rsidR="00B55FF0" w:rsidRPr="00733D38">
              <w:rPr>
                <w:b/>
                <w:color w:val="000000"/>
                <w:szCs w:val="22"/>
              </w:rPr>
              <w:t xml:space="preserve">:00 до </w:t>
            </w:r>
            <w:r w:rsidRPr="00733D38">
              <w:rPr>
                <w:b/>
                <w:color w:val="000000"/>
                <w:szCs w:val="22"/>
              </w:rPr>
              <w:t>08</w:t>
            </w:r>
            <w:r w:rsidR="00B55FF0" w:rsidRPr="00733D38">
              <w:rPr>
                <w:b/>
                <w:color w:val="000000"/>
                <w:szCs w:val="22"/>
              </w:rPr>
              <w:t>:</w:t>
            </w:r>
            <w:r w:rsidRPr="00733D38">
              <w:rPr>
                <w:b/>
                <w:color w:val="000000"/>
                <w:szCs w:val="22"/>
              </w:rPr>
              <w:t>0</w:t>
            </w:r>
            <w:r w:rsidR="00B55FF0" w:rsidRPr="00733D38">
              <w:rPr>
                <w:b/>
                <w:color w:val="000000"/>
                <w:szCs w:val="22"/>
              </w:rPr>
              <w:t xml:space="preserve">0 </w:t>
            </w:r>
            <w:r w:rsidR="0022101A" w:rsidRPr="00733D38">
              <w:rPr>
                <w:b/>
                <w:color w:val="000000"/>
                <w:szCs w:val="22"/>
              </w:rPr>
              <w:t xml:space="preserve">по </w:t>
            </w:r>
            <w:proofErr w:type="gramStart"/>
            <w:r w:rsidR="0022101A" w:rsidRPr="00733D38">
              <w:rPr>
                <w:b/>
                <w:color w:val="000000"/>
                <w:szCs w:val="22"/>
              </w:rPr>
              <w:t>МСК</w:t>
            </w:r>
            <w:proofErr w:type="gramEnd"/>
            <w:r w:rsidRPr="00733D38">
              <w:rPr>
                <w:b/>
                <w:color w:val="000000"/>
                <w:szCs w:val="22"/>
              </w:rPr>
              <w:t xml:space="preserve"> </w:t>
            </w:r>
            <w:r w:rsidR="00B55FF0" w:rsidRPr="00733D38">
              <w:rPr>
                <w:b/>
                <w:color w:val="000000"/>
                <w:szCs w:val="22"/>
              </w:rPr>
              <w:t xml:space="preserve">на платформе </w:t>
            </w:r>
            <w:r w:rsidR="00B55FF0" w:rsidRPr="00733D38">
              <w:rPr>
                <w:b/>
                <w:color w:val="000000"/>
                <w:szCs w:val="22"/>
                <w:lang w:val="en-US"/>
              </w:rPr>
              <w:t>WEBINAR</w:t>
            </w:r>
            <w:r w:rsidR="00B55FF0" w:rsidRPr="00733D38">
              <w:rPr>
                <w:b/>
                <w:color w:val="000000"/>
                <w:szCs w:val="22"/>
              </w:rPr>
              <w:t>.</w:t>
            </w:r>
            <w:r w:rsidR="00B55FF0" w:rsidRPr="00733D38">
              <w:rPr>
                <w:b/>
                <w:color w:val="000000"/>
                <w:szCs w:val="22"/>
                <w:lang w:val="en-US"/>
              </w:rPr>
              <w:t>RU</w:t>
            </w:r>
          </w:p>
        </w:tc>
      </w:tr>
    </w:tbl>
    <w:p w:rsidR="00DC00CE" w:rsidRPr="00DC00CE" w:rsidRDefault="00FA3EA6" w:rsidP="00885FAB">
      <w:pPr>
        <w:jc w:val="center"/>
        <w:rPr>
          <w:b/>
          <w:i/>
          <w:color w:val="FF0000"/>
          <w:sz w:val="18"/>
          <w:szCs w:val="20"/>
        </w:rPr>
      </w:pPr>
      <w:r>
        <w:rPr>
          <w:b/>
          <w:i/>
        </w:rPr>
        <w:t>ф</w:t>
      </w:r>
      <w:r w:rsidR="00885FAB">
        <w:rPr>
          <w:b/>
          <w:i/>
        </w:rPr>
        <w:t xml:space="preserve">орма обучения: </w:t>
      </w:r>
      <w:r w:rsidR="00B55FF0">
        <w:rPr>
          <w:b/>
          <w:i/>
        </w:rPr>
        <w:t>дистанционная</w:t>
      </w:r>
      <w:r>
        <w:rPr>
          <w:b/>
          <w:i/>
        </w:rPr>
        <w:t>,</w:t>
      </w:r>
      <w:r w:rsidR="00885FAB">
        <w:rPr>
          <w:b/>
          <w:i/>
        </w:rPr>
        <w:t xml:space="preserve"> включая самостоятельное изучение материала.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7"/>
        <w:gridCol w:w="6563"/>
      </w:tblGrid>
      <w:tr w:rsidR="00733D38" w:rsidRPr="00DC00CE" w:rsidTr="00774901">
        <w:tc>
          <w:tcPr>
            <w:tcW w:w="2117" w:type="dxa"/>
          </w:tcPr>
          <w:p w:rsidR="00733D38" w:rsidRDefault="00733D38"/>
        </w:tc>
        <w:tc>
          <w:tcPr>
            <w:tcW w:w="6563" w:type="dxa"/>
          </w:tcPr>
          <w:p w:rsidR="00733D38" w:rsidRDefault="00733D38"/>
        </w:tc>
      </w:tr>
    </w:tbl>
    <w:p w:rsidR="00732D6C" w:rsidRPr="00885FAB" w:rsidRDefault="00732D6C" w:rsidP="00DC00CE">
      <w:pPr>
        <w:spacing w:line="259" w:lineRule="auto"/>
        <w:jc w:val="center"/>
        <w:rPr>
          <w:b/>
          <w:bCs/>
          <w:i/>
          <w:sz w:val="6"/>
          <w:szCs w:val="6"/>
        </w:rPr>
      </w:pPr>
    </w:p>
    <w:p w:rsidR="00DC00CE" w:rsidRPr="00885FAB" w:rsidRDefault="00DC00CE" w:rsidP="00DC00CE">
      <w:pPr>
        <w:spacing w:line="259" w:lineRule="auto"/>
        <w:jc w:val="center"/>
        <w:rPr>
          <w:b/>
          <w:bCs/>
          <w:i/>
        </w:rPr>
      </w:pPr>
      <w:r w:rsidRPr="00885FAB">
        <w:rPr>
          <w:b/>
          <w:bCs/>
          <w:i/>
        </w:rPr>
        <w:t>ПРОГРАММА</w:t>
      </w:r>
    </w:p>
    <w:p w:rsidR="00733D38" w:rsidRPr="00733D38" w:rsidRDefault="00733D38" w:rsidP="00733D38">
      <w:pPr>
        <w:jc w:val="center"/>
        <w:rPr>
          <w:rFonts w:eastAsiaTheme="minorHAnsi"/>
          <w:i/>
        </w:rPr>
      </w:pPr>
      <w:r w:rsidRPr="00733D38">
        <w:rPr>
          <w:b/>
          <w:i/>
          <w:sz w:val="20"/>
          <w:szCs w:val="20"/>
        </w:rPr>
        <w:t>27 апреля 2023 г. с 02:00 до 08:00</w:t>
      </w:r>
      <w:r w:rsidRPr="00733D38">
        <w:t xml:space="preserve"> </w:t>
      </w:r>
      <w:r w:rsidRPr="00733D38">
        <w:rPr>
          <w:b/>
          <w:i/>
          <w:sz w:val="20"/>
          <w:szCs w:val="20"/>
        </w:rPr>
        <w:t xml:space="preserve">по </w:t>
      </w:r>
      <w:proofErr w:type="gramStart"/>
      <w:r w:rsidRPr="00733D38">
        <w:rPr>
          <w:b/>
          <w:i/>
          <w:sz w:val="20"/>
          <w:szCs w:val="20"/>
        </w:rPr>
        <w:t>МСК</w:t>
      </w:r>
      <w:proofErr w:type="gramEnd"/>
    </w:p>
    <w:p w:rsidR="00733D38" w:rsidRPr="00733D38" w:rsidRDefault="00733D38" w:rsidP="00733D38">
      <w:pPr>
        <w:numPr>
          <w:ilvl w:val="0"/>
          <w:numId w:val="45"/>
        </w:numPr>
        <w:spacing w:line="276" w:lineRule="auto"/>
        <w:ind w:left="426" w:hanging="66"/>
        <w:jc w:val="both"/>
        <w:rPr>
          <w:b/>
          <w:sz w:val="22"/>
          <w:szCs w:val="22"/>
        </w:rPr>
      </w:pPr>
      <w:r w:rsidRPr="00733D38">
        <w:rPr>
          <w:b/>
          <w:sz w:val="22"/>
          <w:szCs w:val="22"/>
        </w:rPr>
        <w:t>Мобилизация и воинский учет.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sz w:val="22"/>
          <w:szCs w:val="22"/>
        </w:rPr>
      </w:pPr>
      <w:r w:rsidRPr="00733D38">
        <w:rPr>
          <w:sz w:val="22"/>
          <w:szCs w:val="22"/>
        </w:rPr>
        <w:t>Изменения в трудовом законодательстве, предоставление гарантий и компенсаций мобилизованным работникам. Новая статья ТК РФ – 351.7 особенности трудовой деятельности при мобилизации, дополнительные гарантии мобилизованным с 19.12.2022 (закон № 545-ФЗ от 19.12.2022).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sz w:val="22"/>
          <w:szCs w:val="22"/>
        </w:rPr>
      </w:pPr>
      <w:r w:rsidRPr="00733D38">
        <w:rPr>
          <w:sz w:val="22"/>
          <w:szCs w:val="22"/>
        </w:rPr>
        <w:t xml:space="preserve">Разбираем сложные ситуации на практике: основания для приостановления трудового договора, преимущественное право на трудоустройство после увольнения с военной службы, передача сведений о трудовой деятельности, </w:t>
      </w:r>
      <w:proofErr w:type="spellStart"/>
      <w:r w:rsidRPr="00733D38">
        <w:rPr>
          <w:sz w:val="22"/>
          <w:szCs w:val="22"/>
        </w:rPr>
        <w:t>табелирование</w:t>
      </w:r>
      <w:proofErr w:type="spellEnd"/>
      <w:r w:rsidRPr="00733D38">
        <w:rPr>
          <w:sz w:val="22"/>
          <w:szCs w:val="22"/>
        </w:rPr>
        <w:t xml:space="preserve"> приостановления договора, сохранение права на отпуск.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sz w:val="22"/>
          <w:szCs w:val="22"/>
        </w:rPr>
      </w:pPr>
      <w:r w:rsidRPr="00733D38">
        <w:rPr>
          <w:sz w:val="22"/>
          <w:szCs w:val="22"/>
        </w:rPr>
        <w:t>Особенности действий работодателя при заключении работником контракта на военную службу, по основаниям, не установленным ТК РФ.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sz w:val="22"/>
          <w:szCs w:val="22"/>
        </w:rPr>
      </w:pPr>
      <w:r w:rsidRPr="00733D38">
        <w:rPr>
          <w:sz w:val="22"/>
          <w:szCs w:val="22"/>
        </w:rPr>
        <w:t>Прекращение трудового договора с мобилизованным работником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sz w:val="22"/>
          <w:szCs w:val="22"/>
        </w:rPr>
      </w:pPr>
      <w:r w:rsidRPr="00733D38">
        <w:rPr>
          <w:sz w:val="22"/>
          <w:szCs w:val="22"/>
        </w:rPr>
        <w:t>Воинский учет с 8 января 2022 года (Приказ Министра обороны РФ от 22.11.2021 № 700). Бронирование граждан, пребывающих в запасе, работающих в организации. Административная ответственность за нарушения воинского учета.</w:t>
      </w:r>
    </w:p>
    <w:p w:rsidR="00733D38" w:rsidRPr="00733D38" w:rsidRDefault="00733D38" w:rsidP="00733D38">
      <w:pPr>
        <w:numPr>
          <w:ilvl w:val="0"/>
          <w:numId w:val="45"/>
        </w:numPr>
        <w:spacing w:line="276" w:lineRule="auto"/>
        <w:ind w:left="426" w:hanging="66"/>
        <w:jc w:val="both"/>
        <w:rPr>
          <w:b/>
          <w:color w:val="000000"/>
          <w:sz w:val="22"/>
          <w:szCs w:val="22"/>
        </w:rPr>
      </w:pPr>
      <w:r w:rsidRPr="00733D38">
        <w:rPr>
          <w:b/>
          <w:color w:val="000000"/>
          <w:sz w:val="22"/>
          <w:szCs w:val="22"/>
        </w:rPr>
        <w:t xml:space="preserve">Новые обязанности работодателя в связи с объединением ФСС и ПФР (СФР). 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sz w:val="22"/>
          <w:szCs w:val="22"/>
        </w:rPr>
      </w:pPr>
      <w:r w:rsidRPr="00733D38">
        <w:rPr>
          <w:sz w:val="22"/>
          <w:szCs w:val="22"/>
        </w:rPr>
        <w:t xml:space="preserve">Бумажные и электронные трудовые книжки. Новая форма ЕФС-1 с 1 января 2023 года (Постановление Правления ПФ РФ от 31.10.2022 № 245п). Новый образец бумажных трудовых книжек с 1 января 2023 года (Постановление Правительства РФ от 24.07.2021 № 1250). 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sz w:val="22"/>
          <w:szCs w:val="22"/>
        </w:rPr>
      </w:pPr>
      <w:r w:rsidRPr="00733D38">
        <w:rPr>
          <w:sz w:val="22"/>
          <w:szCs w:val="22"/>
        </w:rPr>
        <w:t xml:space="preserve">Порядок заполнения ЕФС-1: сроки сдачи, уведомление о заключении и расторжении договоров </w:t>
      </w:r>
      <w:proofErr w:type="gramStart"/>
      <w:r w:rsidRPr="00733D38">
        <w:rPr>
          <w:sz w:val="22"/>
          <w:szCs w:val="22"/>
        </w:rPr>
        <w:t>гражданского-правового</w:t>
      </w:r>
      <w:proofErr w:type="gramEnd"/>
      <w:r w:rsidRPr="00733D38">
        <w:rPr>
          <w:sz w:val="22"/>
          <w:szCs w:val="22"/>
        </w:rPr>
        <w:t xml:space="preserve"> характера (ДГПХ).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sz w:val="22"/>
          <w:szCs w:val="22"/>
        </w:rPr>
      </w:pPr>
      <w:r w:rsidRPr="00733D38">
        <w:rPr>
          <w:sz w:val="22"/>
          <w:szCs w:val="22"/>
        </w:rPr>
        <w:t xml:space="preserve">Разделение ответственности за подготовку ЕФС-1 между кадровой службой и бухгалтерией. 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sz w:val="22"/>
          <w:szCs w:val="22"/>
        </w:rPr>
      </w:pPr>
      <w:r w:rsidRPr="00733D38">
        <w:rPr>
          <w:sz w:val="22"/>
          <w:szCs w:val="22"/>
        </w:rPr>
        <w:t xml:space="preserve">Освобождение от ответственности и скидки на оплату штрафов за нарушение сроков сдачи </w:t>
      </w:r>
      <w:proofErr w:type="spellStart"/>
      <w:r w:rsidRPr="00733D38">
        <w:rPr>
          <w:sz w:val="22"/>
          <w:szCs w:val="22"/>
        </w:rPr>
        <w:t>персотчетности</w:t>
      </w:r>
      <w:proofErr w:type="spellEnd"/>
      <w:r w:rsidRPr="00733D38">
        <w:rPr>
          <w:sz w:val="22"/>
          <w:szCs w:val="22"/>
        </w:rPr>
        <w:t>.</w:t>
      </w:r>
      <w:r w:rsidRPr="00733D38">
        <w:t xml:space="preserve"> </w:t>
      </w:r>
    </w:p>
    <w:p w:rsidR="00733D38" w:rsidRPr="00733D38" w:rsidRDefault="00733D38" w:rsidP="00733D38">
      <w:pPr>
        <w:numPr>
          <w:ilvl w:val="0"/>
          <w:numId w:val="45"/>
        </w:numPr>
        <w:spacing w:line="276" w:lineRule="auto"/>
        <w:ind w:left="426" w:hanging="66"/>
        <w:jc w:val="both"/>
        <w:rPr>
          <w:b/>
          <w:color w:val="000000"/>
          <w:sz w:val="22"/>
          <w:szCs w:val="22"/>
        </w:rPr>
      </w:pPr>
      <w:r w:rsidRPr="00733D38">
        <w:rPr>
          <w:b/>
          <w:color w:val="000000"/>
          <w:sz w:val="22"/>
          <w:szCs w:val="22"/>
        </w:rPr>
        <w:t>Особенности взаимодействия со службой занятости 2023: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Обязательность размещения информации на платформе «Работа в России». Размещение вакансий и сведений о банкротстве. Подача уведомлений о сокращении численности и штата работников. Информация о выполнении требований по квотированию и специальным рабочим местам.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Новый порядок выполнения работодателем квоты для трудоустройства инвалидов с 1 сентября 2022 года. (Постановление Правительства РФ от 14.03.2022 № 366)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Новые формы отчетов с 1 января 2023 года: 8 отчетов вместо 5  (Приказ Минтруда России от 16.12.2022 № 786).</w:t>
      </w:r>
    </w:p>
    <w:p w:rsidR="00733D38" w:rsidRPr="00733D38" w:rsidRDefault="00733D38" w:rsidP="00733D38">
      <w:pPr>
        <w:numPr>
          <w:ilvl w:val="0"/>
          <w:numId w:val="45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b/>
          <w:color w:val="000000"/>
          <w:sz w:val="22"/>
          <w:szCs w:val="22"/>
        </w:rPr>
        <w:t>Иностранные работники 2023</w:t>
      </w:r>
      <w:r w:rsidRPr="00733D38">
        <w:rPr>
          <w:color w:val="000000"/>
          <w:sz w:val="22"/>
          <w:szCs w:val="22"/>
        </w:rPr>
        <w:t>: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proofErr w:type="gramStart"/>
      <w:r w:rsidRPr="00733D38">
        <w:rPr>
          <w:color w:val="000000"/>
          <w:sz w:val="22"/>
          <w:szCs w:val="22"/>
        </w:rPr>
        <w:t>Упрощенное получение гражданства для граждан Украины, важные Изменения в ТК РФ с 1 января 2023 – необязательность ДМС, изменение в порядке отстранения и увольнения (Закон от 14.07.2022 № 240-ФЗ), ограничения иностранных работникам по видам деятельности в 2023 году (Указ Президента № 585 от 27.08.2022 о временных правилах регулирования положения граждан ДНР, ЛНР и Украины).</w:t>
      </w:r>
      <w:proofErr w:type="gramEnd"/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Стоимость патента (авансовые платежи) по субъектам в 2023г.</w:t>
      </w:r>
    </w:p>
    <w:p w:rsidR="00733D38" w:rsidRPr="00733D38" w:rsidRDefault="00733D38" w:rsidP="00733D38">
      <w:pPr>
        <w:numPr>
          <w:ilvl w:val="0"/>
          <w:numId w:val="45"/>
        </w:numPr>
        <w:spacing w:line="276" w:lineRule="auto"/>
        <w:ind w:left="426" w:hanging="66"/>
        <w:contextualSpacing/>
        <w:jc w:val="both"/>
        <w:rPr>
          <w:b/>
          <w:color w:val="000000"/>
          <w:sz w:val="22"/>
          <w:szCs w:val="22"/>
        </w:rPr>
      </w:pPr>
      <w:r w:rsidRPr="00733D38">
        <w:rPr>
          <w:b/>
          <w:color w:val="000000"/>
          <w:sz w:val="22"/>
          <w:szCs w:val="22"/>
        </w:rPr>
        <w:lastRenderedPageBreak/>
        <w:t xml:space="preserve">Кадровый электронный документооборот (КЭДО): практические рекомендации и перспективы «массового» электронного документооборота в 2023 году. 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 xml:space="preserve">Обзор нормативной правовой базы в области КЭДО: Закон от 22.11.2021 № 377-ФЗ, Постановление Правительства РФ от 01.07.2022 № 1192, Постановление Правительства РФ от 13.05.2022 № 867, Приказ </w:t>
      </w:r>
      <w:proofErr w:type="spellStart"/>
      <w:r w:rsidRPr="00733D38">
        <w:rPr>
          <w:color w:val="000000"/>
          <w:sz w:val="22"/>
          <w:szCs w:val="22"/>
        </w:rPr>
        <w:t>Роструда</w:t>
      </w:r>
      <w:proofErr w:type="spellEnd"/>
      <w:r w:rsidRPr="00733D38">
        <w:rPr>
          <w:color w:val="000000"/>
          <w:sz w:val="22"/>
          <w:szCs w:val="22"/>
        </w:rPr>
        <w:t xml:space="preserve"> от 08.07.2022 № 174.</w:t>
      </w:r>
      <w:r w:rsidRPr="00733D38">
        <w:t xml:space="preserve"> 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 xml:space="preserve">Организация работы КЭДО и оформление различных видов документов электронно – практические рекомендации. 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Варианты ведения КЭДО - информационная система работодателя, платформа «Работа в России».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Правоприменительная практика КЭДО и судебные решения 2023 года.</w:t>
      </w:r>
    </w:p>
    <w:p w:rsidR="00733D38" w:rsidRPr="00733D38" w:rsidRDefault="00733D38" w:rsidP="00733D38">
      <w:pPr>
        <w:numPr>
          <w:ilvl w:val="0"/>
          <w:numId w:val="45"/>
        </w:numPr>
        <w:spacing w:line="276" w:lineRule="auto"/>
        <w:ind w:left="426" w:hanging="66"/>
        <w:contextualSpacing/>
        <w:jc w:val="both"/>
        <w:rPr>
          <w:b/>
          <w:color w:val="000000"/>
          <w:sz w:val="22"/>
          <w:szCs w:val="22"/>
        </w:rPr>
      </w:pPr>
      <w:r w:rsidRPr="00733D38">
        <w:rPr>
          <w:b/>
          <w:color w:val="000000"/>
          <w:sz w:val="22"/>
          <w:szCs w:val="22"/>
        </w:rPr>
        <w:t>Персональные данные (ПД).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Изменения</w:t>
      </w:r>
      <w:r w:rsidRPr="00733D38">
        <w:rPr>
          <w:b/>
          <w:color w:val="000000"/>
          <w:sz w:val="22"/>
          <w:szCs w:val="22"/>
        </w:rPr>
        <w:t xml:space="preserve"> с 1 сентября 2022 года: </w:t>
      </w:r>
    </w:p>
    <w:p w:rsidR="00733D38" w:rsidRPr="00733D38" w:rsidRDefault="00733D38" w:rsidP="00733D38">
      <w:pPr>
        <w:numPr>
          <w:ilvl w:val="0"/>
          <w:numId w:val="48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 xml:space="preserve">Новые правила уведомления </w:t>
      </w:r>
      <w:proofErr w:type="spellStart"/>
      <w:r w:rsidRPr="00733D38">
        <w:rPr>
          <w:color w:val="000000"/>
          <w:sz w:val="22"/>
          <w:szCs w:val="22"/>
        </w:rPr>
        <w:t>Роскомнадзора</w:t>
      </w:r>
      <w:proofErr w:type="spellEnd"/>
      <w:r w:rsidRPr="00733D38">
        <w:rPr>
          <w:color w:val="000000"/>
          <w:sz w:val="22"/>
          <w:szCs w:val="22"/>
        </w:rPr>
        <w:t xml:space="preserve"> и вступление в единый реестр операторов ПД,</w:t>
      </w:r>
    </w:p>
    <w:p w:rsidR="00733D38" w:rsidRPr="00733D38" w:rsidRDefault="00733D38" w:rsidP="00733D38">
      <w:pPr>
        <w:numPr>
          <w:ilvl w:val="0"/>
          <w:numId w:val="48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 xml:space="preserve">Требования к предоставлению </w:t>
      </w:r>
      <w:proofErr w:type="gramStart"/>
      <w:r w:rsidRPr="00733D38">
        <w:rPr>
          <w:color w:val="000000"/>
          <w:sz w:val="22"/>
          <w:szCs w:val="22"/>
        </w:rPr>
        <w:t>биометрических</w:t>
      </w:r>
      <w:proofErr w:type="gramEnd"/>
      <w:r w:rsidRPr="00733D38">
        <w:rPr>
          <w:color w:val="000000"/>
          <w:sz w:val="22"/>
          <w:szCs w:val="22"/>
        </w:rPr>
        <w:t xml:space="preserve"> ПД,</w:t>
      </w:r>
    </w:p>
    <w:p w:rsidR="00733D38" w:rsidRPr="00733D38" w:rsidRDefault="00733D38" w:rsidP="00733D38">
      <w:pPr>
        <w:numPr>
          <w:ilvl w:val="0"/>
          <w:numId w:val="48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Как указать цели сбора ПД в документах,</w:t>
      </w:r>
    </w:p>
    <w:p w:rsidR="00733D38" w:rsidRPr="00733D38" w:rsidRDefault="00733D38" w:rsidP="00733D38">
      <w:pPr>
        <w:numPr>
          <w:ilvl w:val="0"/>
          <w:numId w:val="48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Оформление согласия об обработке ПД,</w:t>
      </w:r>
    </w:p>
    <w:p w:rsidR="00733D38" w:rsidRPr="00733D38" w:rsidRDefault="00733D38" w:rsidP="00733D38">
      <w:pPr>
        <w:numPr>
          <w:ilvl w:val="0"/>
          <w:numId w:val="48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Новые обязанности операторов ПД.</w:t>
      </w:r>
    </w:p>
    <w:p w:rsidR="00733D38" w:rsidRPr="00733D38" w:rsidRDefault="00733D38" w:rsidP="00733D38">
      <w:pPr>
        <w:numPr>
          <w:ilvl w:val="0"/>
          <w:numId w:val="44"/>
        </w:numPr>
        <w:spacing w:line="276" w:lineRule="auto"/>
        <w:ind w:left="426" w:hanging="66"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Изменения</w:t>
      </w:r>
      <w:r w:rsidRPr="00733D38">
        <w:rPr>
          <w:b/>
          <w:color w:val="000000"/>
          <w:sz w:val="22"/>
          <w:szCs w:val="22"/>
        </w:rPr>
        <w:t xml:space="preserve"> с 1 марта 2023 года</w:t>
      </w:r>
      <w:r w:rsidRPr="00733D38">
        <w:rPr>
          <w:color w:val="000000"/>
          <w:sz w:val="22"/>
          <w:szCs w:val="22"/>
        </w:rPr>
        <w:t>:</w:t>
      </w:r>
    </w:p>
    <w:p w:rsidR="00733D38" w:rsidRPr="00733D38" w:rsidRDefault="00733D38" w:rsidP="00733D38">
      <w:pPr>
        <w:numPr>
          <w:ilvl w:val="0"/>
          <w:numId w:val="49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Новый подход к трансграничной передаче данных,</w:t>
      </w:r>
    </w:p>
    <w:p w:rsidR="00733D38" w:rsidRPr="00733D38" w:rsidRDefault="00733D38" w:rsidP="00733D38">
      <w:pPr>
        <w:numPr>
          <w:ilvl w:val="0"/>
          <w:numId w:val="49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 xml:space="preserve">Когда </w:t>
      </w:r>
      <w:proofErr w:type="spellStart"/>
      <w:r w:rsidRPr="00733D38">
        <w:rPr>
          <w:color w:val="000000"/>
          <w:sz w:val="22"/>
          <w:szCs w:val="22"/>
        </w:rPr>
        <w:t>Роскомнадзор</w:t>
      </w:r>
      <w:proofErr w:type="spellEnd"/>
      <w:r w:rsidRPr="00733D38">
        <w:rPr>
          <w:color w:val="000000"/>
          <w:sz w:val="22"/>
          <w:szCs w:val="22"/>
        </w:rPr>
        <w:t xml:space="preserve"> может запретить или ограничить трансграничную передачу ПД,</w:t>
      </w:r>
    </w:p>
    <w:p w:rsidR="00733D38" w:rsidRPr="00733D38" w:rsidRDefault="00733D38" w:rsidP="00733D38">
      <w:pPr>
        <w:numPr>
          <w:ilvl w:val="0"/>
          <w:numId w:val="49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Как изменились правила уничтожения ПД,</w:t>
      </w:r>
    </w:p>
    <w:p w:rsidR="00733D38" w:rsidRPr="00733D38" w:rsidRDefault="00733D38" w:rsidP="00733D38">
      <w:pPr>
        <w:numPr>
          <w:ilvl w:val="0"/>
          <w:numId w:val="49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Требования к оператору по оценке вреда, который может быть причинен субъектам ПД.</w:t>
      </w:r>
    </w:p>
    <w:p w:rsidR="00733D38" w:rsidRPr="00733D38" w:rsidRDefault="00733D38" w:rsidP="00733D38">
      <w:pPr>
        <w:numPr>
          <w:ilvl w:val="0"/>
          <w:numId w:val="44"/>
        </w:numPr>
        <w:spacing w:line="276" w:lineRule="auto"/>
        <w:ind w:left="426" w:hanging="66"/>
        <w:jc w:val="both"/>
        <w:rPr>
          <w:color w:val="000000"/>
          <w:sz w:val="22"/>
          <w:szCs w:val="22"/>
        </w:rPr>
      </w:pPr>
      <w:r w:rsidRPr="00733D38">
        <w:rPr>
          <w:b/>
          <w:color w:val="000000"/>
          <w:sz w:val="22"/>
          <w:szCs w:val="22"/>
        </w:rPr>
        <w:t>Законопроект об усилении ответственности за нарушение Закона о персональных данных.</w:t>
      </w:r>
    </w:p>
    <w:p w:rsidR="00733D38" w:rsidRPr="00733D38" w:rsidRDefault="00733D38" w:rsidP="00733D38">
      <w:pPr>
        <w:numPr>
          <w:ilvl w:val="0"/>
          <w:numId w:val="44"/>
        </w:numPr>
        <w:spacing w:line="276" w:lineRule="auto"/>
        <w:ind w:left="426" w:hanging="66"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Персональные данные и КЭДО.</w:t>
      </w:r>
    </w:p>
    <w:p w:rsidR="00733D38" w:rsidRPr="00733D38" w:rsidRDefault="00733D38" w:rsidP="00733D38">
      <w:pPr>
        <w:numPr>
          <w:ilvl w:val="0"/>
          <w:numId w:val="44"/>
        </w:numPr>
        <w:spacing w:line="276" w:lineRule="auto"/>
        <w:ind w:left="426" w:hanging="66"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Порядок расследования несанкционированного доступа к ПД.</w:t>
      </w:r>
    </w:p>
    <w:p w:rsidR="00733D38" w:rsidRPr="00733D38" w:rsidRDefault="00733D38" w:rsidP="00733D38">
      <w:pPr>
        <w:numPr>
          <w:ilvl w:val="0"/>
          <w:numId w:val="44"/>
        </w:numPr>
        <w:spacing w:line="276" w:lineRule="auto"/>
        <w:ind w:left="426" w:hanging="66"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 xml:space="preserve">Обновление локального нормативного акта работодателя в области ПД в 2023 году. </w:t>
      </w:r>
    </w:p>
    <w:p w:rsidR="00733D38" w:rsidRPr="00733D38" w:rsidRDefault="00733D38" w:rsidP="00733D38">
      <w:pPr>
        <w:ind w:left="426" w:hanging="66"/>
        <w:jc w:val="both"/>
        <w:rPr>
          <w:color w:val="000000"/>
          <w:sz w:val="22"/>
          <w:szCs w:val="22"/>
        </w:rPr>
      </w:pPr>
      <w:r w:rsidRPr="00733D38">
        <w:rPr>
          <w:b/>
          <w:color w:val="000000"/>
          <w:sz w:val="22"/>
          <w:szCs w:val="22"/>
        </w:rPr>
        <w:t>7.</w:t>
      </w:r>
      <w:r w:rsidRPr="00733D38">
        <w:rPr>
          <w:color w:val="000000"/>
          <w:sz w:val="22"/>
          <w:szCs w:val="22"/>
        </w:rPr>
        <w:t xml:space="preserve"> </w:t>
      </w:r>
      <w:r w:rsidRPr="00733D38">
        <w:rPr>
          <w:b/>
          <w:bCs/>
          <w:color w:val="000000"/>
          <w:sz w:val="22"/>
          <w:szCs w:val="22"/>
        </w:rPr>
        <w:t xml:space="preserve">Проверки ГИТ: что нужно знать </w:t>
      </w:r>
    </w:p>
    <w:p w:rsidR="00733D38" w:rsidRPr="00733D38" w:rsidRDefault="00733D38" w:rsidP="00733D38">
      <w:pPr>
        <w:numPr>
          <w:ilvl w:val="0"/>
          <w:numId w:val="46"/>
        </w:numPr>
        <w:spacing w:line="276" w:lineRule="auto"/>
        <w:ind w:left="426" w:hanging="66"/>
        <w:contextualSpacing/>
        <w:jc w:val="both"/>
        <w:rPr>
          <w:sz w:val="22"/>
          <w:szCs w:val="22"/>
        </w:rPr>
      </w:pPr>
      <w:r w:rsidRPr="00733D38">
        <w:rPr>
          <w:sz w:val="22"/>
          <w:szCs w:val="22"/>
        </w:rPr>
        <w:t>Положение о надзоре за соблюдением требований трудового законодательства (Постановление Правительства РФ от 21.07.2021 № 1230). Профилактический визит и Рейдовый осмотр – современная замена плановых и внеплановых проверок.</w:t>
      </w:r>
    </w:p>
    <w:p w:rsidR="00733D38" w:rsidRPr="00733D38" w:rsidRDefault="00733D38" w:rsidP="00733D38">
      <w:pPr>
        <w:numPr>
          <w:ilvl w:val="0"/>
          <w:numId w:val="46"/>
        </w:numPr>
        <w:spacing w:line="276" w:lineRule="auto"/>
        <w:ind w:left="426" w:hanging="66"/>
        <w:contextualSpacing/>
        <w:jc w:val="both"/>
        <w:rPr>
          <w:sz w:val="22"/>
          <w:szCs w:val="22"/>
        </w:rPr>
      </w:pPr>
      <w:r w:rsidRPr="00733D38">
        <w:rPr>
          <w:sz w:val="22"/>
          <w:szCs w:val="22"/>
        </w:rPr>
        <w:t>Массовая невыплата зарплаты свыше одного месяца являться основанием для проведения внеплановой проверки при жалобах более 10 сотрудников (Постановление Правительства РФ от 10.11.2022 № 2036)</w:t>
      </w:r>
    </w:p>
    <w:p w:rsidR="00733D38" w:rsidRPr="00733D38" w:rsidRDefault="00733D38" w:rsidP="00733D38">
      <w:pPr>
        <w:numPr>
          <w:ilvl w:val="0"/>
          <w:numId w:val="46"/>
        </w:numPr>
        <w:spacing w:line="276" w:lineRule="auto"/>
        <w:ind w:left="426" w:hanging="66"/>
        <w:contextualSpacing/>
        <w:jc w:val="both"/>
        <w:rPr>
          <w:sz w:val="22"/>
          <w:szCs w:val="22"/>
        </w:rPr>
      </w:pPr>
      <w:r w:rsidRPr="00733D38">
        <w:rPr>
          <w:sz w:val="22"/>
          <w:szCs w:val="22"/>
        </w:rPr>
        <w:t xml:space="preserve">Новые проверочные листы по надзору за трудовым законодательством с 11 марта 2022 года (Приказ </w:t>
      </w:r>
      <w:proofErr w:type="spellStart"/>
      <w:r w:rsidRPr="00733D38">
        <w:rPr>
          <w:sz w:val="22"/>
          <w:szCs w:val="22"/>
        </w:rPr>
        <w:t>Роструда</w:t>
      </w:r>
      <w:proofErr w:type="spellEnd"/>
      <w:r w:rsidRPr="00733D38">
        <w:rPr>
          <w:sz w:val="22"/>
          <w:szCs w:val="22"/>
        </w:rPr>
        <w:t xml:space="preserve"> от 01.02.2022 № 20), в каких случаях они будут использоваться при проверках ГИТ. Использование проверочных листов для проведения кадрового аудита.</w:t>
      </w:r>
    </w:p>
    <w:p w:rsidR="00733D38" w:rsidRPr="00733D38" w:rsidRDefault="00733D38" w:rsidP="00733D38">
      <w:pPr>
        <w:numPr>
          <w:ilvl w:val="0"/>
          <w:numId w:val="46"/>
        </w:numPr>
        <w:spacing w:line="276" w:lineRule="auto"/>
        <w:ind w:left="426" w:hanging="66"/>
        <w:contextualSpacing/>
        <w:jc w:val="both"/>
        <w:rPr>
          <w:sz w:val="22"/>
          <w:szCs w:val="22"/>
        </w:rPr>
      </w:pPr>
      <w:r w:rsidRPr="00733D38">
        <w:rPr>
          <w:sz w:val="22"/>
          <w:szCs w:val="22"/>
        </w:rPr>
        <w:t xml:space="preserve">Административная ответственность, какие санкции (штрафы) может применить инспектор и оценка их рисков для работодателя и должностных лиц. </w:t>
      </w:r>
      <w:proofErr w:type="spellStart"/>
      <w:r w:rsidRPr="00733D38">
        <w:rPr>
          <w:sz w:val="22"/>
          <w:szCs w:val="22"/>
        </w:rPr>
        <w:t>Мультиштрафы</w:t>
      </w:r>
      <w:proofErr w:type="spellEnd"/>
      <w:r w:rsidRPr="00733D38">
        <w:rPr>
          <w:sz w:val="22"/>
          <w:szCs w:val="22"/>
        </w:rPr>
        <w:t>.</w:t>
      </w:r>
    </w:p>
    <w:p w:rsidR="00733D38" w:rsidRPr="00733D38" w:rsidRDefault="00733D38" w:rsidP="00733D38">
      <w:pPr>
        <w:numPr>
          <w:ilvl w:val="0"/>
          <w:numId w:val="46"/>
        </w:numPr>
        <w:spacing w:line="276" w:lineRule="auto"/>
        <w:ind w:left="426" w:hanging="66"/>
        <w:contextualSpacing/>
        <w:jc w:val="both"/>
        <w:rPr>
          <w:sz w:val="22"/>
          <w:szCs w:val="22"/>
        </w:rPr>
      </w:pPr>
      <w:r w:rsidRPr="00733D38">
        <w:rPr>
          <w:sz w:val="22"/>
          <w:szCs w:val="22"/>
        </w:rPr>
        <w:t>Разъяснения Верховного суда РФ при привлечении работодателя к административной ответственности. Обзор Пленума Верховного суда РФ от 23 декабря 2021 года № 45. Изучаем позитивные изменения: сроки давности, кратность, условия дисквалификации.</w:t>
      </w:r>
    </w:p>
    <w:p w:rsidR="00733D38" w:rsidRPr="00733D38" w:rsidRDefault="00733D38" w:rsidP="00733D38">
      <w:pPr>
        <w:ind w:left="426" w:hanging="66"/>
        <w:contextualSpacing/>
        <w:jc w:val="both"/>
        <w:rPr>
          <w:b/>
          <w:color w:val="000000"/>
          <w:sz w:val="22"/>
          <w:szCs w:val="22"/>
        </w:rPr>
      </w:pPr>
      <w:r w:rsidRPr="00733D38">
        <w:rPr>
          <w:b/>
          <w:color w:val="000000"/>
          <w:sz w:val="22"/>
          <w:szCs w:val="22"/>
        </w:rPr>
        <w:t xml:space="preserve">8. Важные изменения в охране труда: </w:t>
      </w:r>
    </w:p>
    <w:p w:rsidR="00733D38" w:rsidRPr="00733D38" w:rsidRDefault="00733D38" w:rsidP="00733D38">
      <w:pPr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 xml:space="preserve">    Какие действия необходимо предпринять работодателю в связи с изменениями в </w:t>
      </w:r>
      <w:proofErr w:type="gramStart"/>
      <w:r w:rsidRPr="00733D38">
        <w:rPr>
          <w:color w:val="000000"/>
          <w:sz w:val="22"/>
          <w:szCs w:val="22"/>
        </w:rPr>
        <w:t>законодательстве</w:t>
      </w:r>
      <w:proofErr w:type="gramEnd"/>
      <w:r w:rsidRPr="00733D38">
        <w:rPr>
          <w:color w:val="000000"/>
          <w:sz w:val="22"/>
          <w:szCs w:val="22"/>
        </w:rPr>
        <w:t xml:space="preserve"> и в </w:t>
      </w:r>
      <w:proofErr w:type="gramStart"/>
      <w:r w:rsidRPr="00733D38">
        <w:rPr>
          <w:color w:val="000000"/>
          <w:sz w:val="22"/>
          <w:szCs w:val="22"/>
        </w:rPr>
        <w:t>какие</w:t>
      </w:r>
      <w:proofErr w:type="gramEnd"/>
      <w:r w:rsidRPr="00733D38">
        <w:rPr>
          <w:color w:val="000000"/>
          <w:sz w:val="22"/>
          <w:szCs w:val="22"/>
        </w:rPr>
        <w:t xml:space="preserve"> документы организации внести изменения. Алгоритм действий работодателя, чтобы избежать ошибок. </w:t>
      </w:r>
    </w:p>
    <w:p w:rsidR="00733D38" w:rsidRPr="00733D38" w:rsidRDefault="00733D38" w:rsidP="00733D38">
      <w:pPr>
        <w:ind w:left="426" w:hanging="66"/>
        <w:contextualSpacing/>
        <w:jc w:val="both"/>
        <w:rPr>
          <w:b/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 xml:space="preserve">     Основные изменения, в частности: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С 1 января 2023 года Приказ Минтруда России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С 1 марта 2023 года Новый порядок расследования и учета профзаболеваний (Постановление Правительства РФ от 05.07.2022 № 1206)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 xml:space="preserve">С 1 марта 2023 года </w:t>
      </w:r>
      <w:proofErr w:type="gramStart"/>
      <w:r w:rsidRPr="00733D38">
        <w:rPr>
          <w:color w:val="000000"/>
          <w:sz w:val="22"/>
          <w:szCs w:val="22"/>
        </w:rPr>
        <w:t>Особенности проведения специальной оценки условий труда рабочих мест</w:t>
      </w:r>
      <w:proofErr w:type="gramEnd"/>
      <w:r w:rsidRPr="00733D38">
        <w:rPr>
          <w:color w:val="000000"/>
          <w:sz w:val="22"/>
          <w:szCs w:val="22"/>
        </w:rPr>
        <w:t xml:space="preserve"> в организациях, осуществляющих отдельные виды деятельности - субъектов малого предпринимательства, которые отнесены к микро предприятиям (Приказ Минтруда России от 31.10.2022 № 699н).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С 1 марта 2023 года специалисты отдельных организаций и ИП будут проходить проверку знания требований охраны труда на сайте ЕИСОТ (Постановление Правительства РФ от 16.12.2021 № 2334).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 xml:space="preserve">Вступление в действие отдельных пунктов Положения о порядке </w:t>
      </w:r>
      <w:proofErr w:type="gramStart"/>
      <w:r w:rsidRPr="00733D38">
        <w:rPr>
          <w:color w:val="000000"/>
          <w:sz w:val="22"/>
          <w:szCs w:val="22"/>
        </w:rPr>
        <w:t>обучения по охране</w:t>
      </w:r>
      <w:proofErr w:type="gramEnd"/>
      <w:r w:rsidRPr="00733D38">
        <w:rPr>
          <w:color w:val="000000"/>
          <w:sz w:val="22"/>
          <w:szCs w:val="22"/>
        </w:rPr>
        <w:t xml:space="preserve"> труда и проверки знаний требований охраны труда (Постановление Правительства РФ от 24.12.2021 № 2464). 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Использование КЭДО при проведении инструктажей по охране труда.</w:t>
      </w:r>
    </w:p>
    <w:p w:rsidR="00733D38" w:rsidRPr="00733D38" w:rsidRDefault="00733D38" w:rsidP="00733D38">
      <w:pPr>
        <w:ind w:left="426" w:hanging="66"/>
        <w:jc w:val="both"/>
        <w:rPr>
          <w:b/>
          <w:sz w:val="22"/>
          <w:szCs w:val="22"/>
        </w:rPr>
      </w:pPr>
      <w:r w:rsidRPr="00733D38">
        <w:rPr>
          <w:b/>
          <w:sz w:val="22"/>
          <w:szCs w:val="22"/>
        </w:rPr>
        <w:t xml:space="preserve">9.  Изменения в законодательстве о труде водителей: 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Справки об отсутствии судимости и уголовного преследования,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Электронные путевые листы, новый порядок заполнения.</w:t>
      </w:r>
    </w:p>
    <w:p w:rsidR="00733D38" w:rsidRPr="00733D38" w:rsidRDefault="00733D38" w:rsidP="00733D38">
      <w:pPr>
        <w:numPr>
          <w:ilvl w:val="0"/>
          <w:numId w:val="47"/>
        </w:numPr>
        <w:spacing w:line="276" w:lineRule="auto"/>
        <w:ind w:left="426" w:hanging="66"/>
        <w:contextualSpacing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Новая статья ТК РФ - 328.1 с 1 марта 2023 года. Ограничения на занятие трудовой деятельностью, непосредственно связанной с управлением легковыми такси, автобусами.</w:t>
      </w:r>
    </w:p>
    <w:p w:rsidR="00733D38" w:rsidRPr="00733D38" w:rsidRDefault="00733D38" w:rsidP="00733D38">
      <w:pPr>
        <w:ind w:left="426" w:hanging="66"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 xml:space="preserve">10. Изменения законодательства </w:t>
      </w:r>
      <w:r w:rsidRPr="00733D38">
        <w:rPr>
          <w:b/>
          <w:color w:val="000000"/>
          <w:sz w:val="22"/>
          <w:szCs w:val="22"/>
        </w:rPr>
        <w:t>о работе вахтовом методе с 1 марта 2023</w:t>
      </w:r>
      <w:r w:rsidRPr="00733D38">
        <w:rPr>
          <w:color w:val="000000"/>
          <w:sz w:val="22"/>
          <w:szCs w:val="22"/>
        </w:rPr>
        <w:t xml:space="preserve"> (закон от 19.12.2022 № 545-ФЗ).</w:t>
      </w:r>
    </w:p>
    <w:p w:rsidR="00733D38" w:rsidRPr="00733D38" w:rsidRDefault="00733D38" w:rsidP="00733D38">
      <w:pPr>
        <w:ind w:left="426" w:hanging="66"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11.</w:t>
      </w:r>
      <w:r w:rsidRPr="00733D38">
        <w:rPr>
          <w:color w:val="000000"/>
          <w:sz w:val="22"/>
          <w:szCs w:val="22"/>
        </w:rPr>
        <w:tab/>
        <w:t xml:space="preserve">Особенности предоставления </w:t>
      </w:r>
      <w:r w:rsidRPr="00733D38">
        <w:rPr>
          <w:b/>
          <w:color w:val="000000"/>
          <w:sz w:val="22"/>
          <w:szCs w:val="22"/>
        </w:rPr>
        <w:t>дополнительных выходных дней работникам по уходу за детьми-инвалидами с 1 сентября 2023 года</w:t>
      </w:r>
      <w:r w:rsidRPr="00733D38">
        <w:rPr>
          <w:color w:val="000000"/>
          <w:sz w:val="22"/>
          <w:szCs w:val="22"/>
        </w:rPr>
        <w:t xml:space="preserve"> (закон от 05.12.2022 № 491-ФЗ)</w:t>
      </w:r>
    </w:p>
    <w:p w:rsidR="00733D38" w:rsidRPr="00733D38" w:rsidRDefault="00733D38" w:rsidP="00733D38">
      <w:pPr>
        <w:ind w:left="426" w:hanging="66"/>
        <w:jc w:val="both"/>
        <w:rPr>
          <w:color w:val="000000"/>
          <w:sz w:val="22"/>
          <w:szCs w:val="22"/>
        </w:rPr>
      </w:pPr>
      <w:r w:rsidRPr="00733D38">
        <w:rPr>
          <w:color w:val="000000"/>
          <w:sz w:val="22"/>
          <w:szCs w:val="22"/>
        </w:rPr>
        <w:t>12.</w:t>
      </w:r>
      <w:r w:rsidRPr="00733D38">
        <w:rPr>
          <w:color w:val="000000"/>
          <w:sz w:val="22"/>
          <w:szCs w:val="22"/>
        </w:rPr>
        <w:tab/>
        <w:t xml:space="preserve"> </w:t>
      </w:r>
      <w:r w:rsidRPr="00733D38">
        <w:rPr>
          <w:b/>
          <w:color w:val="000000"/>
          <w:sz w:val="22"/>
          <w:szCs w:val="22"/>
        </w:rPr>
        <w:t>Правила оплаты периода незанятости творческих работников с 1 марта 2023 года</w:t>
      </w:r>
      <w:r w:rsidRPr="00733D38">
        <w:rPr>
          <w:color w:val="000000"/>
          <w:sz w:val="22"/>
          <w:szCs w:val="22"/>
        </w:rPr>
        <w:t xml:space="preserve"> (закон от 04.11.2022 № 434-ФЗ).</w:t>
      </w:r>
    </w:p>
    <w:p w:rsidR="00733D38" w:rsidRPr="00733D38" w:rsidRDefault="00733D38" w:rsidP="00733D38">
      <w:pPr>
        <w:ind w:left="426" w:hanging="66"/>
        <w:jc w:val="both"/>
        <w:rPr>
          <w:b/>
          <w:sz w:val="22"/>
          <w:szCs w:val="22"/>
        </w:rPr>
      </w:pPr>
      <w:r w:rsidRPr="00733D38">
        <w:rPr>
          <w:b/>
          <w:sz w:val="22"/>
          <w:szCs w:val="22"/>
        </w:rPr>
        <w:t>13. Обзор законопроектов и других изменений трудового законодательства на дату проведения мероприятия.</w:t>
      </w:r>
    </w:p>
    <w:p w:rsidR="00733D38" w:rsidRPr="00733D38" w:rsidRDefault="00733D38" w:rsidP="00733D38">
      <w:pPr>
        <w:ind w:left="426" w:hanging="66"/>
        <w:jc w:val="both"/>
        <w:rPr>
          <w:b/>
          <w:sz w:val="22"/>
          <w:szCs w:val="22"/>
        </w:rPr>
      </w:pPr>
      <w:r w:rsidRPr="00733D38">
        <w:rPr>
          <w:b/>
          <w:sz w:val="22"/>
          <w:szCs w:val="22"/>
        </w:rPr>
        <w:t xml:space="preserve">14. Ответы на вопросы слушателей. </w:t>
      </w:r>
    </w:p>
    <w:p w:rsidR="00733D38" w:rsidRPr="00733D38" w:rsidRDefault="00733D38" w:rsidP="00733D38">
      <w:pPr>
        <w:spacing w:line="276" w:lineRule="auto"/>
        <w:ind w:left="426" w:hanging="66"/>
        <w:jc w:val="center"/>
        <w:rPr>
          <w:rFonts w:eastAsiaTheme="minorHAnsi"/>
          <w:b/>
          <w:i/>
          <w:sz w:val="22"/>
        </w:rPr>
      </w:pPr>
      <w:r w:rsidRPr="00733D38">
        <w:rPr>
          <w:rFonts w:eastAsiaTheme="minorHAnsi"/>
          <w:b/>
          <w:i/>
          <w:sz w:val="22"/>
        </w:rPr>
        <w:t xml:space="preserve">27 апреля 2023 г. с 02:00 до 08:00 по </w:t>
      </w:r>
      <w:proofErr w:type="gramStart"/>
      <w:r w:rsidRPr="00733D38">
        <w:rPr>
          <w:rFonts w:eastAsiaTheme="minorHAnsi"/>
          <w:b/>
          <w:i/>
          <w:sz w:val="22"/>
        </w:rPr>
        <w:t>МСК</w:t>
      </w:r>
      <w:proofErr w:type="gramEnd"/>
    </w:p>
    <w:p w:rsidR="00733D38" w:rsidRPr="00733D38" w:rsidRDefault="00733D38" w:rsidP="00733D38">
      <w:pPr>
        <w:numPr>
          <w:ilvl w:val="0"/>
          <w:numId w:val="50"/>
        </w:numPr>
        <w:tabs>
          <w:tab w:val="left" w:pos="709"/>
        </w:tabs>
        <w:spacing w:line="259" w:lineRule="auto"/>
        <w:ind w:left="426" w:hanging="66"/>
        <w:jc w:val="both"/>
        <w:rPr>
          <w:b/>
          <w:sz w:val="22"/>
          <w:szCs w:val="22"/>
        </w:rPr>
      </w:pPr>
      <w:r w:rsidRPr="00733D38">
        <w:rPr>
          <w:b/>
          <w:sz w:val="22"/>
          <w:szCs w:val="22"/>
        </w:rPr>
        <w:t>Оформление увольнения:</w:t>
      </w:r>
    </w:p>
    <w:p w:rsidR="00733D38" w:rsidRPr="00733D38" w:rsidRDefault="00733D38" w:rsidP="00733D38">
      <w:pPr>
        <w:tabs>
          <w:tab w:val="left" w:pos="709"/>
        </w:tabs>
        <w:spacing w:line="259" w:lineRule="auto"/>
        <w:ind w:left="426" w:hanging="66"/>
        <w:jc w:val="both"/>
        <w:rPr>
          <w:sz w:val="22"/>
          <w:szCs w:val="22"/>
        </w:rPr>
      </w:pPr>
      <w:r w:rsidRPr="00733D38">
        <w:rPr>
          <w:sz w:val="22"/>
          <w:szCs w:val="22"/>
        </w:rPr>
        <w:t>Дата увольнения, если день выпадает на выходной.</w:t>
      </w:r>
    </w:p>
    <w:p w:rsidR="00733D38" w:rsidRPr="00733D38" w:rsidRDefault="00733D38" w:rsidP="00733D38">
      <w:pPr>
        <w:tabs>
          <w:tab w:val="left" w:pos="709"/>
        </w:tabs>
        <w:spacing w:line="259" w:lineRule="auto"/>
        <w:ind w:left="426" w:hanging="66"/>
        <w:jc w:val="both"/>
        <w:rPr>
          <w:sz w:val="22"/>
          <w:szCs w:val="22"/>
        </w:rPr>
      </w:pPr>
      <w:r w:rsidRPr="00733D38">
        <w:rPr>
          <w:sz w:val="22"/>
          <w:szCs w:val="22"/>
        </w:rPr>
        <w:t>Издание приказа об увольнении заранее, до дня увольнения.</w:t>
      </w:r>
    </w:p>
    <w:p w:rsidR="00733D38" w:rsidRPr="00733D38" w:rsidRDefault="00733D38" w:rsidP="00733D38">
      <w:pPr>
        <w:tabs>
          <w:tab w:val="left" w:pos="709"/>
        </w:tabs>
        <w:spacing w:line="259" w:lineRule="auto"/>
        <w:ind w:left="426" w:hanging="66"/>
        <w:jc w:val="both"/>
        <w:rPr>
          <w:sz w:val="22"/>
          <w:szCs w:val="22"/>
        </w:rPr>
      </w:pPr>
      <w:r w:rsidRPr="00733D38">
        <w:rPr>
          <w:sz w:val="22"/>
          <w:szCs w:val="22"/>
        </w:rPr>
        <w:t xml:space="preserve">Порядок выдачи бумажных трудовых книжек работникам. </w:t>
      </w:r>
    </w:p>
    <w:p w:rsidR="00733D38" w:rsidRPr="00733D38" w:rsidRDefault="00733D38" w:rsidP="00733D38">
      <w:pPr>
        <w:tabs>
          <w:tab w:val="left" w:pos="709"/>
        </w:tabs>
        <w:spacing w:line="259" w:lineRule="auto"/>
        <w:ind w:left="426" w:hanging="66"/>
        <w:jc w:val="both"/>
        <w:rPr>
          <w:sz w:val="22"/>
          <w:szCs w:val="22"/>
        </w:rPr>
      </w:pPr>
      <w:r w:rsidRPr="00733D38">
        <w:rPr>
          <w:sz w:val="22"/>
          <w:szCs w:val="22"/>
        </w:rPr>
        <w:t>Отчетность работодателя при увольнении.</w:t>
      </w:r>
    </w:p>
    <w:p w:rsidR="00733D38" w:rsidRPr="00733D38" w:rsidRDefault="00733D38" w:rsidP="00733D38">
      <w:pPr>
        <w:tabs>
          <w:tab w:val="left" w:pos="709"/>
        </w:tabs>
        <w:spacing w:line="259" w:lineRule="auto"/>
        <w:ind w:left="426" w:hanging="66"/>
        <w:jc w:val="both"/>
        <w:rPr>
          <w:sz w:val="22"/>
          <w:szCs w:val="22"/>
        </w:rPr>
      </w:pPr>
      <w:r w:rsidRPr="00733D38">
        <w:rPr>
          <w:sz w:val="22"/>
          <w:szCs w:val="22"/>
        </w:rPr>
        <w:t>С какого момента начинают течь сроки обращения в суд с исками о восстановлении на работе.</w:t>
      </w:r>
    </w:p>
    <w:p w:rsidR="00733D38" w:rsidRPr="00733D38" w:rsidRDefault="00733D38" w:rsidP="00733D38">
      <w:pPr>
        <w:numPr>
          <w:ilvl w:val="0"/>
          <w:numId w:val="50"/>
        </w:numPr>
        <w:tabs>
          <w:tab w:val="left" w:pos="709"/>
        </w:tabs>
        <w:spacing w:line="259" w:lineRule="auto"/>
        <w:ind w:left="426" w:hanging="66"/>
        <w:jc w:val="both"/>
        <w:rPr>
          <w:b/>
          <w:sz w:val="22"/>
          <w:szCs w:val="22"/>
        </w:rPr>
      </w:pPr>
      <w:r w:rsidRPr="00733D38">
        <w:rPr>
          <w:b/>
          <w:sz w:val="22"/>
          <w:szCs w:val="22"/>
        </w:rPr>
        <w:t>Увольнение по инициативе работника - собственное желание.</w:t>
      </w:r>
    </w:p>
    <w:p w:rsidR="00733D38" w:rsidRPr="00733D38" w:rsidRDefault="00733D38" w:rsidP="00733D38">
      <w:pPr>
        <w:tabs>
          <w:tab w:val="left" w:pos="709"/>
        </w:tabs>
        <w:spacing w:line="259" w:lineRule="auto"/>
        <w:ind w:left="426" w:hanging="66"/>
        <w:jc w:val="both"/>
        <w:rPr>
          <w:sz w:val="22"/>
          <w:szCs w:val="22"/>
        </w:rPr>
      </w:pPr>
      <w:r w:rsidRPr="00733D38">
        <w:rPr>
          <w:sz w:val="22"/>
          <w:szCs w:val="22"/>
        </w:rPr>
        <w:t>Что нужно знать о заявлении работника об увольнении (подводные камни).</w:t>
      </w:r>
    </w:p>
    <w:p w:rsidR="00733D38" w:rsidRPr="00733D38" w:rsidRDefault="00733D38" w:rsidP="00733D38">
      <w:pPr>
        <w:tabs>
          <w:tab w:val="left" w:pos="709"/>
        </w:tabs>
        <w:spacing w:line="259" w:lineRule="auto"/>
        <w:ind w:left="426" w:hanging="66"/>
        <w:jc w:val="both"/>
        <w:rPr>
          <w:sz w:val="22"/>
          <w:szCs w:val="22"/>
        </w:rPr>
      </w:pPr>
      <w:r w:rsidRPr="00733D38">
        <w:rPr>
          <w:sz w:val="22"/>
          <w:szCs w:val="22"/>
        </w:rPr>
        <w:t>Как работник может доказать факт давления со стороны работодателя.</w:t>
      </w:r>
    </w:p>
    <w:p w:rsidR="00733D38" w:rsidRPr="00733D38" w:rsidRDefault="00733D38" w:rsidP="00733D38">
      <w:pPr>
        <w:tabs>
          <w:tab w:val="left" w:pos="709"/>
        </w:tabs>
        <w:spacing w:line="259" w:lineRule="auto"/>
        <w:ind w:left="426" w:hanging="66"/>
        <w:jc w:val="both"/>
        <w:rPr>
          <w:sz w:val="22"/>
          <w:szCs w:val="22"/>
        </w:rPr>
      </w:pPr>
      <w:r w:rsidRPr="00733D38">
        <w:rPr>
          <w:sz w:val="22"/>
          <w:szCs w:val="22"/>
        </w:rPr>
        <w:t xml:space="preserve">Можно ли увольнять работника, если он прислал просьбу об увольнении в </w:t>
      </w:r>
      <w:proofErr w:type="spellStart"/>
      <w:r w:rsidRPr="00733D38">
        <w:rPr>
          <w:sz w:val="22"/>
          <w:szCs w:val="22"/>
        </w:rPr>
        <w:t>мессенджеры</w:t>
      </w:r>
      <w:proofErr w:type="spellEnd"/>
      <w:r w:rsidRPr="00733D38">
        <w:rPr>
          <w:sz w:val="22"/>
          <w:szCs w:val="22"/>
        </w:rPr>
        <w:t xml:space="preserve">: </w:t>
      </w:r>
      <w:proofErr w:type="spellStart"/>
      <w:r w:rsidRPr="00733D38">
        <w:rPr>
          <w:sz w:val="22"/>
          <w:szCs w:val="22"/>
        </w:rPr>
        <w:t>WhatsApp</w:t>
      </w:r>
      <w:proofErr w:type="spellEnd"/>
      <w:r w:rsidRPr="00733D38">
        <w:rPr>
          <w:sz w:val="22"/>
          <w:szCs w:val="22"/>
        </w:rPr>
        <w:t xml:space="preserve">, </w:t>
      </w:r>
      <w:proofErr w:type="spellStart"/>
      <w:r w:rsidRPr="00733D38">
        <w:rPr>
          <w:sz w:val="22"/>
          <w:szCs w:val="22"/>
        </w:rPr>
        <w:t>Viber</w:t>
      </w:r>
      <w:proofErr w:type="spellEnd"/>
      <w:r w:rsidRPr="00733D38">
        <w:rPr>
          <w:sz w:val="22"/>
          <w:szCs w:val="22"/>
        </w:rPr>
        <w:t xml:space="preserve">, </w:t>
      </w:r>
      <w:proofErr w:type="spellStart"/>
      <w:r w:rsidRPr="00733D38">
        <w:rPr>
          <w:sz w:val="22"/>
          <w:szCs w:val="22"/>
        </w:rPr>
        <w:t>Telegram</w:t>
      </w:r>
      <w:proofErr w:type="spellEnd"/>
      <w:r w:rsidRPr="00733D38">
        <w:rPr>
          <w:sz w:val="22"/>
          <w:szCs w:val="22"/>
        </w:rPr>
        <w:t>, др. или e-mail.</w:t>
      </w:r>
    </w:p>
    <w:p w:rsidR="00733D38" w:rsidRPr="00733D38" w:rsidRDefault="00733D38" w:rsidP="00733D38">
      <w:pPr>
        <w:tabs>
          <w:tab w:val="left" w:pos="709"/>
        </w:tabs>
        <w:spacing w:line="259" w:lineRule="auto"/>
        <w:ind w:left="426" w:hanging="66"/>
        <w:jc w:val="both"/>
        <w:rPr>
          <w:sz w:val="22"/>
          <w:szCs w:val="22"/>
        </w:rPr>
      </w:pPr>
      <w:r w:rsidRPr="00733D38">
        <w:rPr>
          <w:sz w:val="22"/>
          <w:szCs w:val="22"/>
        </w:rPr>
        <w:t>Право отзыва заявления на увольнение по собственному желанию.</w:t>
      </w:r>
    </w:p>
    <w:p w:rsidR="00733D38" w:rsidRPr="00733D38" w:rsidRDefault="00733D38" w:rsidP="00733D38">
      <w:pPr>
        <w:tabs>
          <w:tab w:val="left" w:pos="709"/>
        </w:tabs>
        <w:spacing w:line="259" w:lineRule="auto"/>
        <w:ind w:left="426" w:hanging="66"/>
        <w:jc w:val="both"/>
        <w:rPr>
          <w:sz w:val="22"/>
          <w:szCs w:val="22"/>
        </w:rPr>
      </w:pPr>
      <w:r w:rsidRPr="00733D38">
        <w:rPr>
          <w:sz w:val="22"/>
          <w:szCs w:val="22"/>
        </w:rPr>
        <w:t xml:space="preserve">Определение дня увольнения, когда последний день предупреждения приходится на выходной день работника или отдела кадров. </w:t>
      </w:r>
    </w:p>
    <w:p w:rsidR="00733D38" w:rsidRPr="00733D38" w:rsidRDefault="00733D38" w:rsidP="00733D38">
      <w:pPr>
        <w:tabs>
          <w:tab w:val="left" w:pos="709"/>
        </w:tabs>
        <w:spacing w:line="259" w:lineRule="auto"/>
        <w:ind w:left="426" w:hanging="66"/>
        <w:jc w:val="both"/>
        <w:rPr>
          <w:sz w:val="22"/>
          <w:szCs w:val="22"/>
        </w:rPr>
      </w:pPr>
      <w:r w:rsidRPr="00733D38">
        <w:rPr>
          <w:sz w:val="22"/>
          <w:szCs w:val="22"/>
        </w:rPr>
        <w:t>Какие документы выдать при увольнении: обязательные, по просьбе работника, после перехода на «электронные трудовые книжки».</w:t>
      </w:r>
    </w:p>
    <w:p w:rsidR="00733D38" w:rsidRPr="00733D38" w:rsidRDefault="00733D38" w:rsidP="00733D38">
      <w:pPr>
        <w:numPr>
          <w:ilvl w:val="0"/>
          <w:numId w:val="50"/>
        </w:numPr>
        <w:tabs>
          <w:tab w:val="left" w:pos="709"/>
        </w:tabs>
        <w:spacing w:line="259" w:lineRule="auto"/>
        <w:ind w:left="426" w:hanging="66"/>
        <w:jc w:val="both"/>
        <w:rPr>
          <w:b/>
          <w:sz w:val="22"/>
          <w:szCs w:val="22"/>
        </w:rPr>
      </w:pPr>
      <w:r w:rsidRPr="00733D38">
        <w:rPr>
          <w:b/>
          <w:sz w:val="22"/>
          <w:szCs w:val="22"/>
        </w:rPr>
        <w:t xml:space="preserve">Расторжение трудового договора по соглашению сторон. </w:t>
      </w:r>
    </w:p>
    <w:p w:rsidR="00733D38" w:rsidRPr="00733D38" w:rsidRDefault="00733D38" w:rsidP="00733D38">
      <w:pPr>
        <w:tabs>
          <w:tab w:val="left" w:pos="709"/>
        </w:tabs>
        <w:spacing w:line="259" w:lineRule="auto"/>
        <w:ind w:left="426" w:hanging="66"/>
        <w:jc w:val="both"/>
        <w:rPr>
          <w:sz w:val="22"/>
          <w:szCs w:val="22"/>
        </w:rPr>
      </w:pPr>
      <w:r w:rsidRPr="00733D38">
        <w:rPr>
          <w:sz w:val="22"/>
          <w:szCs w:val="22"/>
        </w:rPr>
        <w:t>Как правильно составить соглашение сторон, чтобы у работника не было возможности оспорить его в суде.</w:t>
      </w:r>
    </w:p>
    <w:p w:rsidR="00733D38" w:rsidRPr="00733D38" w:rsidRDefault="00733D38" w:rsidP="00733D38">
      <w:pPr>
        <w:tabs>
          <w:tab w:val="left" w:pos="709"/>
        </w:tabs>
        <w:spacing w:line="259" w:lineRule="auto"/>
        <w:ind w:left="426" w:hanging="66"/>
        <w:jc w:val="both"/>
        <w:rPr>
          <w:sz w:val="22"/>
          <w:szCs w:val="22"/>
        </w:rPr>
      </w:pPr>
      <w:r w:rsidRPr="00733D38">
        <w:rPr>
          <w:sz w:val="22"/>
          <w:szCs w:val="22"/>
        </w:rPr>
        <w:t xml:space="preserve">Как правильно вести переговоры с </w:t>
      </w:r>
      <w:proofErr w:type="gramStart"/>
      <w:r w:rsidRPr="00733D38">
        <w:rPr>
          <w:sz w:val="22"/>
          <w:szCs w:val="22"/>
        </w:rPr>
        <w:t>работником</w:t>
      </w:r>
      <w:proofErr w:type="gramEnd"/>
      <w:r w:rsidRPr="00733D38">
        <w:rPr>
          <w:sz w:val="22"/>
          <w:szCs w:val="22"/>
        </w:rPr>
        <w:t>: каких фраз и действий лучше избегать.</w:t>
      </w:r>
    </w:p>
    <w:p w:rsidR="00733D38" w:rsidRPr="00733D38" w:rsidRDefault="00733D38" w:rsidP="00733D38">
      <w:pPr>
        <w:tabs>
          <w:tab w:val="left" w:pos="709"/>
        </w:tabs>
        <w:spacing w:line="259" w:lineRule="auto"/>
        <w:ind w:left="426" w:hanging="66"/>
        <w:jc w:val="both"/>
        <w:rPr>
          <w:sz w:val="22"/>
          <w:szCs w:val="22"/>
        </w:rPr>
      </w:pPr>
      <w:r w:rsidRPr="00733D38">
        <w:rPr>
          <w:sz w:val="22"/>
          <w:szCs w:val="22"/>
        </w:rPr>
        <w:t>Какие суммы выплат по соглашению работнику будет оспорить сложно.</w:t>
      </w:r>
    </w:p>
    <w:p w:rsidR="00733D38" w:rsidRPr="00733D38" w:rsidRDefault="00733D38" w:rsidP="00733D38">
      <w:pPr>
        <w:tabs>
          <w:tab w:val="left" w:pos="709"/>
        </w:tabs>
        <w:spacing w:line="259" w:lineRule="auto"/>
        <w:ind w:left="426" w:hanging="66"/>
        <w:jc w:val="both"/>
        <w:rPr>
          <w:sz w:val="22"/>
          <w:szCs w:val="22"/>
        </w:rPr>
      </w:pPr>
      <w:r w:rsidRPr="00733D38">
        <w:rPr>
          <w:sz w:val="22"/>
          <w:szCs w:val="22"/>
        </w:rPr>
        <w:t>Ограничения, которые накладывает законодательство (позиция Пленума ВС РФ и судов) при увольнении по соглашению сторон.</w:t>
      </w:r>
    </w:p>
    <w:p w:rsidR="00733D38" w:rsidRPr="00733D38" w:rsidRDefault="00733D38" w:rsidP="00733D38">
      <w:pPr>
        <w:numPr>
          <w:ilvl w:val="0"/>
          <w:numId w:val="50"/>
        </w:numPr>
        <w:tabs>
          <w:tab w:val="left" w:pos="709"/>
        </w:tabs>
        <w:spacing w:line="259" w:lineRule="auto"/>
        <w:ind w:left="426" w:hanging="66"/>
        <w:jc w:val="both"/>
        <w:rPr>
          <w:b/>
          <w:sz w:val="22"/>
          <w:szCs w:val="22"/>
        </w:rPr>
      </w:pPr>
      <w:r w:rsidRPr="00733D38">
        <w:rPr>
          <w:b/>
          <w:sz w:val="22"/>
          <w:szCs w:val="22"/>
        </w:rPr>
        <w:t>Срочный трудовой договор:</w:t>
      </w:r>
    </w:p>
    <w:p w:rsidR="00733D38" w:rsidRPr="00733D38" w:rsidRDefault="00733D38" w:rsidP="00733D38">
      <w:pPr>
        <w:tabs>
          <w:tab w:val="left" w:pos="709"/>
        </w:tabs>
        <w:spacing w:line="259" w:lineRule="auto"/>
        <w:ind w:left="426" w:hanging="66"/>
        <w:jc w:val="both"/>
        <w:rPr>
          <w:sz w:val="22"/>
          <w:szCs w:val="22"/>
        </w:rPr>
      </w:pPr>
      <w:r w:rsidRPr="00733D38">
        <w:rPr>
          <w:sz w:val="22"/>
          <w:szCs w:val="22"/>
        </w:rPr>
        <w:t>Изменение практики применения ст. 59 ТК РФ в части работников принимаемых для выполнения заведомо определенной работы в случаях, когда ее завершение не может быть определено конкретной датой.</w:t>
      </w:r>
    </w:p>
    <w:p w:rsidR="00733D38" w:rsidRPr="00733D38" w:rsidRDefault="00733D38" w:rsidP="00733D38">
      <w:pPr>
        <w:tabs>
          <w:tab w:val="left" w:pos="709"/>
        </w:tabs>
        <w:spacing w:line="259" w:lineRule="auto"/>
        <w:ind w:left="426" w:hanging="66"/>
        <w:jc w:val="both"/>
        <w:rPr>
          <w:sz w:val="22"/>
          <w:szCs w:val="22"/>
        </w:rPr>
      </w:pPr>
      <w:r w:rsidRPr="00733D38">
        <w:rPr>
          <w:sz w:val="22"/>
          <w:szCs w:val="22"/>
        </w:rPr>
        <w:t>Риски при неоднократности заключения трудовых договоров.</w:t>
      </w:r>
    </w:p>
    <w:p w:rsidR="00733D38" w:rsidRPr="00733D38" w:rsidRDefault="00733D38" w:rsidP="00733D38">
      <w:pPr>
        <w:tabs>
          <w:tab w:val="left" w:pos="709"/>
        </w:tabs>
        <w:spacing w:line="259" w:lineRule="auto"/>
        <w:ind w:left="426" w:hanging="66"/>
        <w:jc w:val="both"/>
        <w:rPr>
          <w:sz w:val="22"/>
          <w:szCs w:val="22"/>
        </w:rPr>
      </w:pPr>
      <w:r w:rsidRPr="00733D38">
        <w:rPr>
          <w:sz w:val="22"/>
          <w:szCs w:val="22"/>
        </w:rPr>
        <w:t>Формулировки в уведомлениях об окончании срочного трудового договора, которые судами признаются неправомерными.</w:t>
      </w:r>
    </w:p>
    <w:p w:rsidR="00733D38" w:rsidRPr="00733D38" w:rsidRDefault="00733D38" w:rsidP="00733D38">
      <w:pPr>
        <w:numPr>
          <w:ilvl w:val="0"/>
          <w:numId w:val="50"/>
        </w:numPr>
        <w:tabs>
          <w:tab w:val="left" w:pos="709"/>
        </w:tabs>
        <w:spacing w:line="259" w:lineRule="auto"/>
        <w:ind w:left="426" w:hanging="66"/>
        <w:jc w:val="both"/>
        <w:rPr>
          <w:sz w:val="22"/>
          <w:szCs w:val="22"/>
        </w:rPr>
      </w:pPr>
      <w:r w:rsidRPr="00733D38">
        <w:rPr>
          <w:b/>
          <w:sz w:val="22"/>
          <w:szCs w:val="22"/>
        </w:rPr>
        <w:t xml:space="preserve">Увольнение работников в связи с изменением условий труда. </w:t>
      </w:r>
      <w:r w:rsidRPr="00733D38">
        <w:rPr>
          <w:sz w:val="22"/>
          <w:szCs w:val="22"/>
        </w:rPr>
        <w:t>Риски и возможности применения ст. 74 ТК РФ.</w:t>
      </w:r>
    </w:p>
    <w:p w:rsidR="00733D38" w:rsidRPr="00733D38" w:rsidRDefault="00733D38" w:rsidP="00733D38">
      <w:pPr>
        <w:numPr>
          <w:ilvl w:val="0"/>
          <w:numId w:val="50"/>
        </w:numPr>
        <w:tabs>
          <w:tab w:val="left" w:pos="709"/>
        </w:tabs>
        <w:spacing w:line="259" w:lineRule="auto"/>
        <w:ind w:left="426" w:hanging="66"/>
        <w:contextualSpacing/>
        <w:jc w:val="both"/>
        <w:rPr>
          <w:sz w:val="22"/>
          <w:szCs w:val="22"/>
        </w:rPr>
      </w:pPr>
      <w:r w:rsidRPr="00733D38">
        <w:rPr>
          <w:b/>
          <w:sz w:val="22"/>
          <w:szCs w:val="22"/>
        </w:rPr>
        <w:t>Увольнение по инициативе работодателя</w:t>
      </w:r>
      <w:r w:rsidRPr="00733D38">
        <w:rPr>
          <w:sz w:val="22"/>
          <w:szCs w:val="22"/>
        </w:rPr>
        <w:t xml:space="preserve"> – увольнение за прогул, за алкогольное опьянение, за разглашение коммерческой тайны и персональных данных, за несоответствие работника занимаемой должности, за неоднократные нарушения. Когда прогул "не считается" - изучаем случаи восстановления на работе и находим ошибки работодателей. Увольнение пропавших - оформление документов безопасно.</w:t>
      </w:r>
      <w:r w:rsidRPr="00733D38">
        <w:rPr>
          <w:b/>
          <w:sz w:val="22"/>
          <w:szCs w:val="22"/>
        </w:rPr>
        <w:t xml:space="preserve"> Нюансы вынесения дисциплинарных взысканий, как соблюсти все сроки и правильно</w:t>
      </w:r>
      <w:r w:rsidRPr="00733D38">
        <w:rPr>
          <w:sz w:val="22"/>
          <w:szCs w:val="22"/>
        </w:rPr>
        <w:t xml:space="preserve"> </w:t>
      </w:r>
      <w:r w:rsidRPr="00733D38">
        <w:rPr>
          <w:b/>
          <w:sz w:val="22"/>
          <w:szCs w:val="22"/>
        </w:rPr>
        <w:t>оценить вину работника</w:t>
      </w:r>
      <w:r w:rsidRPr="00733D38">
        <w:rPr>
          <w:sz w:val="22"/>
          <w:szCs w:val="22"/>
        </w:rPr>
        <w:t>.</w:t>
      </w:r>
      <w:r w:rsidRPr="00733D3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733D38">
        <w:rPr>
          <w:sz w:val="22"/>
          <w:szCs w:val="22"/>
        </w:rPr>
        <w:t>И др.</w:t>
      </w:r>
    </w:p>
    <w:p w:rsidR="00733D38" w:rsidRPr="00733D38" w:rsidRDefault="00733D38" w:rsidP="00733D38">
      <w:pPr>
        <w:numPr>
          <w:ilvl w:val="0"/>
          <w:numId w:val="50"/>
        </w:numPr>
        <w:tabs>
          <w:tab w:val="left" w:pos="709"/>
        </w:tabs>
        <w:spacing w:line="259" w:lineRule="auto"/>
        <w:ind w:left="426" w:hanging="66"/>
        <w:contextualSpacing/>
        <w:jc w:val="both"/>
        <w:rPr>
          <w:sz w:val="22"/>
          <w:szCs w:val="22"/>
        </w:rPr>
      </w:pPr>
      <w:r w:rsidRPr="00733D38">
        <w:rPr>
          <w:b/>
          <w:sz w:val="22"/>
          <w:szCs w:val="22"/>
        </w:rPr>
        <w:t>Увольнение в связи с сокращением штата</w:t>
      </w:r>
      <w:r w:rsidRPr="00733D38">
        <w:rPr>
          <w:sz w:val="22"/>
          <w:szCs w:val="22"/>
        </w:rPr>
        <w:t xml:space="preserve"> – как правильно оформить и учесть все риски компании.</w:t>
      </w:r>
    </w:p>
    <w:p w:rsidR="00733D38" w:rsidRPr="00733D38" w:rsidRDefault="00733D38" w:rsidP="00733D38">
      <w:pPr>
        <w:numPr>
          <w:ilvl w:val="0"/>
          <w:numId w:val="50"/>
        </w:numPr>
        <w:tabs>
          <w:tab w:val="left" w:pos="709"/>
        </w:tabs>
        <w:spacing w:line="259" w:lineRule="auto"/>
        <w:ind w:left="426" w:hanging="66"/>
        <w:jc w:val="both"/>
        <w:rPr>
          <w:b/>
          <w:sz w:val="22"/>
          <w:szCs w:val="22"/>
        </w:rPr>
      </w:pPr>
      <w:r w:rsidRPr="00733D38">
        <w:rPr>
          <w:b/>
          <w:sz w:val="22"/>
          <w:szCs w:val="22"/>
        </w:rPr>
        <w:t xml:space="preserve">Увольнение за </w:t>
      </w:r>
      <w:proofErr w:type="spellStart"/>
      <w:r w:rsidRPr="00733D38">
        <w:rPr>
          <w:b/>
          <w:sz w:val="22"/>
          <w:szCs w:val="22"/>
        </w:rPr>
        <w:t>непрохождение</w:t>
      </w:r>
      <w:proofErr w:type="spellEnd"/>
      <w:r w:rsidRPr="00733D38">
        <w:rPr>
          <w:b/>
          <w:sz w:val="22"/>
          <w:szCs w:val="22"/>
        </w:rPr>
        <w:t xml:space="preserve"> испытания при приеме на работу -</w:t>
      </w:r>
      <w:r w:rsidRPr="00733D38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Pr="00733D38">
        <w:rPr>
          <w:sz w:val="22"/>
          <w:szCs w:val="22"/>
        </w:rPr>
        <w:t>неоднозначные моменты увольнения.</w:t>
      </w:r>
    </w:p>
    <w:p w:rsidR="00932346" w:rsidRPr="00733D38" w:rsidRDefault="00733D38" w:rsidP="00733D38">
      <w:pPr>
        <w:numPr>
          <w:ilvl w:val="0"/>
          <w:numId w:val="50"/>
        </w:numPr>
        <w:tabs>
          <w:tab w:val="left" w:pos="709"/>
        </w:tabs>
        <w:spacing w:line="259" w:lineRule="auto"/>
        <w:ind w:left="426" w:hanging="66"/>
        <w:jc w:val="both"/>
        <w:rPr>
          <w:b/>
          <w:sz w:val="22"/>
          <w:szCs w:val="22"/>
        </w:rPr>
      </w:pPr>
      <w:r w:rsidRPr="00733D38">
        <w:rPr>
          <w:b/>
          <w:sz w:val="22"/>
          <w:szCs w:val="22"/>
        </w:rPr>
        <w:t>Особенности увольнения дистанционных работников.</w:t>
      </w:r>
    </w:p>
    <w:p w:rsidR="00290CE9" w:rsidRDefault="00762088" w:rsidP="007E0D52">
      <w:pPr>
        <w:spacing w:before="120" w:after="120"/>
        <w:jc w:val="both"/>
        <w:rPr>
          <w:rStyle w:val="ListLabel10"/>
          <w:rFonts w:eastAsiaTheme="minorEastAsia"/>
          <w:b/>
          <w:sz w:val="22"/>
          <w:szCs w:val="22"/>
        </w:rPr>
      </w:pPr>
      <w:r w:rsidRPr="00FE2F30">
        <w:rPr>
          <w:rStyle w:val="ListLabel10"/>
          <w:rFonts w:eastAsiaTheme="minorEastAsia"/>
          <w:b/>
          <w:sz w:val="22"/>
          <w:szCs w:val="22"/>
        </w:rPr>
        <w:t xml:space="preserve">После успешного окончания обучения </w:t>
      </w:r>
      <w:r w:rsidR="007E0D52" w:rsidRPr="00FE2F30">
        <w:rPr>
          <w:rStyle w:val="ListLabel10"/>
          <w:rFonts w:eastAsiaTheme="minorEastAsia"/>
          <w:b/>
          <w:sz w:val="22"/>
          <w:szCs w:val="22"/>
        </w:rPr>
        <w:t xml:space="preserve">и предоставления документов </w:t>
      </w:r>
      <w:r w:rsidR="007E0D52" w:rsidRPr="006A5B6A">
        <w:rPr>
          <w:rStyle w:val="ListLabel10"/>
          <w:rFonts w:eastAsiaTheme="minorEastAsia"/>
          <w:b/>
          <w:color w:val="FF0000"/>
          <w:sz w:val="22"/>
          <w:szCs w:val="22"/>
        </w:rPr>
        <w:t xml:space="preserve">(заявление, согласие, диплом) </w:t>
      </w:r>
      <w:r w:rsidRPr="00FE2F30">
        <w:rPr>
          <w:rStyle w:val="ListLabel10"/>
          <w:rFonts w:eastAsiaTheme="minorEastAsia"/>
          <w:b/>
          <w:sz w:val="22"/>
          <w:szCs w:val="22"/>
        </w:rPr>
        <w:t xml:space="preserve">выдается удостоверение о повышении квалификации  </w:t>
      </w:r>
      <w:r w:rsidR="00FE2F30" w:rsidRPr="00FE2F30">
        <w:rPr>
          <w:rStyle w:val="ListLabel10"/>
          <w:rFonts w:eastAsiaTheme="minorEastAsia"/>
          <w:b/>
          <w:sz w:val="22"/>
          <w:szCs w:val="22"/>
        </w:rPr>
        <w:t xml:space="preserve">на </w:t>
      </w:r>
      <w:r w:rsidR="00733D38">
        <w:rPr>
          <w:rStyle w:val="ListLabel10"/>
          <w:rFonts w:eastAsiaTheme="minorEastAsia"/>
          <w:b/>
          <w:sz w:val="22"/>
          <w:szCs w:val="22"/>
        </w:rPr>
        <w:t>16</w:t>
      </w:r>
      <w:r w:rsidRPr="00FE2F30">
        <w:rPr>
          <w:rStyle w:val="ListLabel10"/>
          <w:rFonts w:eastAsiaTheme="minorEastAsia"/>
          <w:b/>
          <w:sz w:val="22"/>
          <w:szCs w:val="22"/>
        </w:rPr>
        <w:t xml:space="preserve"> </w:t>
      </w:r>
      <w:proofErr w:type="spellStart"/>
      <w:r w:rsidRPr="00FE2F30">
        <w:rPr>
          <w:rStyle w:val="ListLabel10"/>
          <w:rFonts w:eastAsiaTheme="minorEastAsia"/>
          <w:b/>
          <w:sz w:val="22"/>
          <w:szCs w:val="22"/>
        </w:rPr>
        <w:t>ак</w:t>
      </w:r>
      <w:proofErr w:type="spellEnd"/>
      <w:r w:rsidRPr="00FE2F30">
        <w:rPr>
          <w:rStyle w:val="ListLabel10"/>
          <w:rFonts w:eastAsiaTheme="minorEastAsia"/>
          <w:b/>
          <w:sz w:val="22"/>
          <w:szCs w:val="22"/>
        </w:rPr>
        <w:t>. час</w:t>
      </w:r>
      <w:r w:rsidR="00FE2F30" w:rsidRPr="00FE2F30">
        <w:rPr>
          <w:rStyle w:val="ListLabel10"/>
          <w:rFonts w:eastAsiaTheme="minorEastAsia"/>
          <w:b/>
          <w:sz w:val="22"/>
          <w:szCs w:val="22"/>
        </w:rPr>
        <w:t>ов</w:t>
      </w:r>
      <w:r w:rsidRPr="00FE2F30">
        <w:rPr>
          <w:rStyle w:val="ListLabel10"/>
          <w:rFonts w:eastAsiaTheme="minorEastAsia"/>
          <w:b/>
          <w:sz w:val="22"/>
          <w:szCs w:val="22"/>
        </w:rPr>
        <w:t xml:space="preserve"> установленного образца.</w:t>
      </w:r>
      <w:bookmarkStart w:id="0" w:name="_GoBack"/>
      <w:bookmarkEnd w:id="0"/>
    </w:p>
    <w:sectPr w:rsidR="00290CE9" w:rsidSect="00932346">
      <w:pgSz w:w="11906" w:h="16838"/>
      <w:pgMar w:top="28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A49B08"/>
    <w:multiLevelType w:val="singleLevel"/>
    <w:tmpl w:val="9EA49B08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1E2D03"/>
    <w:multiLevelType w:val="hybridMultilevel"/>
    <w:tmpl w:val="0E8C7B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C0654E"/>
    <w:multiLevelType w:val="hybridMultilevel"/>
    <w:tmpl w:val="CCF20936"/>
    <w:lvl w:ilvl="0" w:tplc="F862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640532"/>
    <w:multiLevelType w:val="hybridMultilevel"/>
    <w:tmpl w:val="1FD0BC74"/>
    <w:lvl w:ilvl="0" w:tplc="DF6A9F0C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E07A2"/>
    <w:multiLevelType w:val="hybridMultilevel"/>
    <w:tmpl w:val="2E92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062AA"/>
    <w:multiLevelType w:val="hybridMultilevel"/>
    <w:tmpl w:val="D18203DA"/>
    <w:lvl w:ilvl="0" w:tplc="3E74392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1C0093E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 w:tplc="BDACE38C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 w:tplc="1ACAF9D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 w:tplc="85B84478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 w:tplc="04C08888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 w:tplc="40D0C61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 w:tplc="09927EF6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 w:tplc="3E6E5B02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>
    <w:nsid w:val="050D6536"/>
    <w:multiLevelType w:val="hybridMultilevel"/>
    <w:tmpl w:val="31A61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897312"/>
    <w:multiLevelType w:val="hybridMultilevel"/>
    <w:tmpl w:val="6E2C294C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0DE37FFD"/>
    <w:multiLevelType w:val="hybridMultilevel"/>
    <w:tmpl w:val="B2C0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5C4A93"/>
    <w:multiLevelType w:val="hybridMultilevel"/>
    <w:tmpl w:val="6BCCF09A"/>
    <w:lvl w:ilvl="0" w:tplc="D5304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C66B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A527230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2EBAF7C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276B2F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B23AE62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1E2B5D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E5EA3D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AC4565E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08043C3"/>
    <w:multiLevelType w:val="hybridMultilevel"/>
    <w:tmpl w:val="ADDA38F8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14274FE4"/>
    <w:multiLevelType w:val="hybridMultilevel"/>
    <w:tmpl w:val="D586F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6FF6D39"/>
    <w:multiLevelType w:val="hybridMultilevel"/>
    <w:tmpl w:val="2340BDD6"/>
    <w:lvl w:ilvl="0" w:tplc="89285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92A19C8"/>
    <w:multiLevelType w:val="hybridMultilevel"/>
    <w:tmpl w:val="DB4CB29A"/>
    <w:lvl w:ilvl="0" w:tplc="87240450">
      <w:start w:val="5"/>
      <w:numFmt w:val="decimal"/>
      <w:lvlText w:val="%1."/>
      <w:lvlJc w:val="left"/>
      <w:pPr>
        <w:ind w:left="1004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A014D85"/>
    <w:multiLevelType w:val="hybridMultilevel"/>
    <w:tmpl w:val="1EC8665A"/>
    <w:lvl w:ilvl="0" w:tplc="6776A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D811643"/>
    <w:multiLevelType w:val="hybridMultilevel"/>
    <w:tmpl w:val="57A6D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282AE6"/>
    <w:multiLevelType w:val="hybridMultilevel"/>
    <w:tmpl w:val="BF546F96"/>
    <w:lvl w:ilvl="0" w:tplc="8AF67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360287"/>
    <w:multiLevelType w:val="hybridMultilevel"/>
    <w:tmpl w:val="47723D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EA3688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2070BF7"/>
    <w:multiLevelType w:val="hybridMultilevel"/>
    <w:tmpl w:val="EB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D3D01"/>
    <w:multiLevelType w:val="hybridMultilevel"/>
    <w:tmpl w:val="F9F4C6BC"/>
    <w:lvl w:ilvl="0" w:tplc="C7CA2F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A584FEE">
      <w:start w:val="1"/>
      <w:numFmt w:val="lowerLetter"/>
      <w:lvlText w:val="%2."/>
      <w:lvlJc w:val="left"/>
      <w:pPr>
        <w:ind w:left="1440" w:hanging="360"/>
      </w:pPr>
    </w:lvl>
    <w:lvl w:ilvl="2" w:tplc="BD7E32E0">
      <w:start w:val="1"/>
      <w:numFmt w:val="lowerRoman"/>
      <w:lvlText w:val="%3."/>
      <w:lvlJc w:val="right"/>
      <w:pPr>
        <w:ind w:left="2160" w:hanging="180"/>
      </w:pPr>
    </w:lvl>
    <w:lvl w:ilvl="3" w:tplc="21ECB164">
      <w:start w:val="1"/>
      <w:numFmt w:val="decimal"/>
      <w:lvlText w:val="%4."/>
      <w:lvlJc w:val="left"/>
      <w:pPr>
        <w:ind w:left="2880" w:hanging="360"/>
      </w:pPr>
    </w:lvl>
    <w:lvl w:ilvl="4" w:tplc="B7B2D0CE">
      <w:start w:val="1"/>
      <w:numFmt w:val="lowerLetter"/>
      <w:lvlText w:val="%5."/>
      <w:lvlJc w:val="left"/>
      <w:pPr>
        <w:ind w:left="3600" w:hanging="360"/>
      </w:pPr>
    </w:lvl>
    <w:lvl w:ilvl="5" w:tplc="EA7C5E50">
      <w:start w:val="1"/>
      <w:numFmt w:val="lowerRoman"/>
      <w:lvlText w:val="%6."/>
      <w:lvlJc w:val="right"/>
      <w:pPr>
        <w:ind w:left="4320" w:hanging="180"/>
      </w:pPr>
    </w:lvl>
    <w:lvl w:ilvl="6" w:tplc="958824BE">
      <w:start w:val="1"/>
      <w:numFmt w:val="decimal"/>
      <w:lvlText w:val="%7."/>
      <w:lvlJc w:val="left"/>
      <w:pPr>
        <w:ind w:left="5040" w:hanging="360"/>
      </w:pPr>
    </w:lvl>
    <w:lvl w:ilvl="7" w:tplc="E2BE42E8">
      <w:start w:val="1"/>
      <w:numFmt w:val="lowerLetter"/>
      <w:lvlText w:val="%8."/>
      <w:lvlJc w:val="left"/>
      <w:pPr>
        <w:ind w:left="5760" w:hanging="360"/>
      </w:pPr>
    </w:lvl>
    <w:lvl w:ilvl="8" w:tplc="1C4CDAC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E352DB"/>
    <w:multiLevelType w:val="hybridMultilevel"/>
    <w:tmpl w:val="DFC0874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E4172B"/>
    <w:multiLevelType w:val="hybridMultilevel"/>
    <w:tmpl w:val="019882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0D2697"/>
    <w:multiLevelType w:val="hybridMultilevel"/>
    <w:tmpl w:val="77C078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E42933"/>
    <w:multiLevelType w:val="hybridMultilevel"/>
    <w:tmpl w:val="94E804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FF91FE5"/>
    <w:multiLevelType w:val="hybridMultilevel"/>
    <w:tmpl w:val="E3EEE47A"/>
    <w:lvl w:ilvl="0" w:tplc="D96ED77E">
      <w:start w:val="27"/>
      <w:numFmt w:val="decimal"/>
      <w:lvlText w:val="%1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39F2A04"/>
    <w:multiLevelType w:val="hybridMultilevel"/>
    <w:tmpl w:val="3662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B25199"/>
    <w:multiLevelType w:val="multilevel"/>
    <w:tmpl w:val="762A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34CD5D5D"/>
    <w:multiLevelType w:val="hybridMultilevel"/>
    <w:tmpl w:val="BD18EDBA"/>
    <w:lvl w:ilvl="0" w:tplc="B5145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52D41CC"/>
    <w:multiLevelType w:val="hybridMultilevel"/>
    <w:tmpl w:val="FDF6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7BB347D"/>
    <w:multiLevelType w:val="hybridMultilevel"/>
    <w:tmpl w:val="C364770E"/>
    <w:lvl w:ilvl="0" w:tplc="BA1E899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 w:tplc="BC4ADA9E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 w:tplc="67383A36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 w:tplc="B734B73E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 w:tplc="7EC25890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 w:tplc="0E869866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 w:tplc="1DFA6AC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 w:tplc="4838F21A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 w:tplc="8F369C5C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1">
    <w:nsid w:val="3AA5056A"/>
    <w:multiLevelType w:val="hybridMultilevel"/>
    <w:tmpl w:val="CDBA0808"/>
    <w:lvl w:ilvl="0" w:tplc="C3B0D4F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5A6EA9"/>
    <w:multiLevelType w:val="hybridMultilevel"/>
    <w:tmpl w:val="16FE5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106CBF"/>
    <w:multiLevelType w:val="hybridMultilevel"/>
    <w:tmpl w:val="09D0AF06"/>
    <w:lvl w:ilvl="0" w:tplc="88C09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48802A60"/>
    <w:multiLevelType w:val="hybridMultilevel"/>
    <w:tmpl w:val="D586F4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4ADA5E4B"/>
    <w:multiLevelType w:val="hybridMultilevel"/>
    <w:tmpl w:val="4EFCB08C"/>
    <w:lvl w:ilvl="0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54C37DA9"/>
    <w:multiLevelType w:val="hybridMultilevel"/>
    <w:tmpl w:val="41C0D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ED165F"/>
    <w:multiLevelType w:val="hybridMultilevel"/>
    <w:tmpl w:val="4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0D73D2"/>
    <w:multiLevelType w:val="hybridMultilevel"/>
    <w:tmpl w:val="393ACCB0"/>
    <w:lvl w:ilvl="0" w:tplc="0728FA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5E3A28D8"/>
    <w:multiLevelType w:val="hybridMultilevel"/>
    <w:tmpl w:val="4146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330DA6"/>
    <w:multiLevelType w:val="hybridMultilevel"/>
    <w:tmpl w:val="A07C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6E76A0"/>
    <w:multiLevelType w:val="hybridMultilevel"/>
    <w:tmpl w:val="4628E7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69C56C07"/>
    <w:multiLevelType w:val="hybridMultilevel"/>
    <w:tmpl w:val="4CF8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CF7AAF"/>
    <w:multiLevelType w:val="multilevel"/>
    <w:tmpl w:val="B99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6F61313C"/>
    <w:multiLevelType w:val="multilevel"/>
    <w:tmpl w:val="A27881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5">
    <w:nsid w:val="705E1EF3"/>
    <w:multiLevelType w:val="hybridMultilevel"/>
    <w:tmpl w:val="3210DAD8"/>
    <w:lvl w:ilvl="0" w:tplc="4C920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CCB6C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EAC198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D4ECDE52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236D2F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F6A48F0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2616800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A68381E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5538BF2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8E84020"/>
    <w:multiLevelType w:val="hybridMultilevel"/>
    <w:tmpl w:val="6264EB92"/>
    <w:lvl w:ilvl="0" w:tplc="38543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9F20332"/>
    <w:multiLevelType w:val="hybridMultilevel"/>
    <w:tmpl w:val="A3EC24BA"/>
    <w:lvl w:ilvl="0" w:tplc="1FD21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CE81F8E"/>
    <w:multiLevelType w:val="hybridMultilevel"/>
    <w:tmpl w:val="84460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2"/>
  </w:num>
  <w:num w:numId="3">
    <w:abstractNumId w:val="23"/>
  </w:num>
  <w:num w:numId="4">
    <w:abstractNumId w:val="43"/>
  </w:num>
  <w:num w:numId="5">
    <w:abstractNumId w:val="18"/>
  </w:num>
  <w:num w:numId="6">
    <w:abstractNumId w:val="0"/>
  </w:num>
  <w:num w:numId="7">
    <w:abstractNumId w:val="37"/>
  </w:num>
  <w:num w:numId="8">
    <w:abstractNumId w:val="4"/>
  </w:num>
  <w:num w:numId="9">
    <w:abstractNumId w:val="40"/>
  </w:num>
  <w:num w:numId="10">
    <w:abstractNumId w:val="11"/>
  </w:num>
  <w:num w:numId="11">
    <w:abstractNumId w:val="26"/>
  </w:num>
  <w:num w:numId="12">
    <w:abstractNumId w:val="41"/>
  </w:num>
  <w:num w:numId="13">
    <w:abstractNumId w:val="39"/>
  </w:num>
  <w:num w:numId="14">
    <w:abstractNumId w:val="13"/>
  </w:num>
  <w:num w:numId="15">
    <w:abstractNumId w:val="38"/>
  </w:num>
  <w:num w:numId="16">
    <w:abstractNumId w:val="34"/>
  </w:num>
  <w:num w:numId="17">
    <w:abstractNumId w:val="24"/>
  </w:num>
  <w:num w:numId="18">
    <w:abstractNumId w:val="8"/>
  </w:num>
  <w:num w:numId="19">
    <w:abstractNumId w:val="32"/>
  </w:num>
  <w:num w:numId="20">
    <w:abstractNumId w:val="6"/>
  </w:num>
  <w:num w:numId="21">
    <w:abstractNumId w:val="36"/>
  </w:num>
  <w:num w:numId="22">
    <w:abstractNumId w:val="3"/>
  </w:num>
  <w:num w:numId="23">
    <w:abstractNumId w:val="27"/>
  </w:num>
  <w:num w:numId="24">
    <w:abstractNumId w:val="17"/>
  </w:num>
  <w:num w:numId="25">
    <w:abstractNumId w:val="9"/>
  </w:num>
  <w:num w:numId="26">
    <w:abstractNumId w:val="45"/>
  </w:num>
  <w:num w:numId="27">
    <w:abstractNumId w:val="25"/>
  </w:num>
  <w:num w:numId="28">
    <w:abstractNumId w:val="44"/>
  </w:num>
  <w:num w:numId="29">
    <w:abstractNumId w:val="48"/>
  </w:num>
  <w:num w:numId="30">
    <w:abstractNumId w:val="28"/>
  </w:num>
  <w:num w:numId="31">
    <w:abstractNumId w:val="33"/>
  </w:num>
  <w:num w:numId="32">
    <w:abstractNumId w:val="47"/>
  </w:num>
  <w:num w:numId="33">
    <w:abstractNumId w:val="2"/>
  </w:num>
  <w:num w:numId="34">
    <w:abstractNumId w:val="21"/>
  </w:num>
  <w:num w:numId="35">
    <w:abstractNumId w:val="19"/>
  </w:num>
  <w:num w:numId="36">
    <w:abstractNumId w:val="16"/>
  </w:num>
  <w:num w:numId="37">
    <w:abstractNumId w:val="12"/>
  </w:num>
  <w:num w:numId="38">
    <w:abstractNumId w:val="14"/>
  </w:num>
  <w:num w:numId="39">
    <w:abstractNumId w:val="42"/>
  </w:num>
  <w:num w:numId="40">
    <w:abstractNumId w:val="49"/>
  </w:num>
  <w:num w:numId="41">
    <w:abstractNumId w:val="29"/>
  </w:num>
  <w:num w:numId="42">
    <w:abstractNumId w:val="15"/>
  </w:num>
  <w:num w:numId="43">
    <w:abstractNumId w:val="31"/>
  </w:num>
  <w:num w:numId="44">
    <w:abstractNumId w:val="30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1"/>
  </w:num>
  <w:num w:numId="48">
    <w:abstractNumId w:val="35"/>
  </w:num>
  <w:num w:numId="49">
    <w:abstractNumId w:val="10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03D7F"/>
    <w:rsid w:val="00027E67"/>
    <w:rsid w:val="00031346"/>
    <w:rsid w:val="000637E5"/>
    <w:rsid w:val="000D5FF5"/>
    <w:rsid w:val="0011747A"/>
    <w:rsid w:val="00137483"/>
    <w:rsid w:val="00145BBE"/>
    <w:rsid w:val="00172DDB"/>
    <w:rsid w:val="001A0796"/>
    <w:rsid w:val="001A7370"/>
    <w:rsid w:val="001E7F2E"/>
    <w:rsid w:val="00217F55"/>
    <w:rsid w:val="0022101A"/>
    <w:rsid w:val="00242CD4"/>
    <w:rsid w:val="002479DC"/>
    <w:rsid w:val="00255226"/>
    <w:rsid w:val="00284C6F"/>
    <w:rsid w:val="00290CE9"/>
    <w:rsid w:val="002A0DA2"/>
    <w:rsid w:val="002D7B74"/>
    <w:rsid w:val="002E16E2"/>
    <w:rsid w:val="002E2E80"/>
    <w:rsid w:val="00307EFA"/>
    <w:rsid w:val="00315E41"/>
    <w:rsid w:val="00321531"/>
    <w:rsid w:val="0032233C"/>
    <w:rsid w:val="00350FBA"/>
    <w:rsid w:val="00371B6F"/>
    <w:rsid w:val="003B1914"/>
    <w:rsid w:val="003D6A43"/>
    <w:rsid w:val="003F7577"/>
    <w:rsid w:val="0045796D"/>
    <w:rsid w:val="00462224"/>
    <w:rsid w:val="004659EA"/>
    <w:rsid w:val="0048113D"/>
    <w:rsid w:val="004B2F4D"/>
    <w:rsid w:val="004C4B46"/>
    <w:rsid w:val="0056044C"/>
    <w:rsid w:val="00576730"/>
    <w:rsid w:val="00582FE8"/>
    <w:rsid w:val="005D260B"/>
    <w:rsid w:val="005D2EBF"/>
    <w:rsid w:val="005F2009"/>
    <w:rsid w:val="0060620B"/>
    <w:rsid w:val="00615C59"/>
    <w:rsid w:val="006261B9"/>
    <w:rsid w:val="0063568A"/>
    <w:rsid w:val="0064358A"/>
    <w:rsid w:val="006655EF"/>
    <w:rsid w:val="006660E8"/>
    <w:rsid w:val="006700BD"/>
    <w:rsid w:val="0069158A"/>
    <w:rsid w:val="00697792"/>
    <w:rsid w:val="00697A4B"/>
    <w:rsid w:val="006A5B6A"/>
    <w:rsid w:val="006B0599"/>
    <w:rsid w:val="006D735A"/>
    <w:rsid w:val="006E5EC2"/>
    <w:rsid w:val="007266E8"/>
    <w:rsid w:val="00732D6C"/>
    <w:rsid w:val="00733D38"/>
    <w:rsid w:val="00755EC5"/>
    <w:rsid w:val="00762088"/>
    <w:rsid w:val="00762926"/>
    <w:rsid w:val="007640C8"/>
    <w:rsid w:val="00780DB3"/>
    <w:rsid w:val="00783372"/>
    <w:rsid w:val="00787177"/>
    <w:rsid w:val="007A01DF"/>
    <w:rsid w:val="007C0A41"/>
    <w:rsid w:val="007C0C39"/>
    <w:rsid w:val="007E0D52"/>
    <w:rsid w:val="007F3FFD"/>
    <w:rsid w:val="007F6954"/>
    <w:rsid w:val="0080520F"/>
    <w:rsid w:val="008162E3"/>
    <w:rsid w:val="008725F6"/>
    <w:rsid w:val="00882BE2"/>
    <w:rsid w:val="00885FAB"/>
    <w:rsid w:val="00894B47"/>
    <w:rsid w:val="008A06CE"/>
    <w:rsid w:val="008C3E93"/>
    <w:rsid w:val="008C521A"/>
    <w:rsid w:val="00900F10"/>
    <w:rsid w:val="009205D9"/>
    <w:rsid w:val="00932346"/>
    <w:rsid w:val="009447AC"/>
    <w:rsid w:val="009459E5"/>
    <w:rsid w:val="00946843"/>
    <w:rsid w:val="00977CF2"/>
    <w:rsid w:val="009C38BF"/>
    <w:rsid w:val="009E0B9D"/>
    <w:rsid w:val="009E2248"/>
    <w:rsid w:val="00A20B46"/>
    <w:rsid w:val="00A37C39"/>
    <w:rsid w:val="00A5225D"/>
    <w:rsid w:val="00A62BE4"/>
    <w:rsid w:val="00A8149A"/>
    <w:rsid w:val="00A8176D"/>
    <w:rsid w:val="00AB2948"/>
    <w:rsid w:val="00AC06C5"/>
    <w:rsid w:val="00AC0AC6"/>
    <w:rsid w:val="00AD136F"/>
    <w:rsid w:val="00AD2ED0"/>
    <w:rsid w:val="00AF5A3F"/>
    <w:rsid w:val="00AF6757"/>
    <w:rsid w:val="00B55FF0"/>
    <w:rsid w:val="00B61461"/>
    <w:rsid w:val="00B8029C"/>
    <w:rsid w:val="00BA3ED4"/>
    <w:rsid w:val="00BC6A14"/>
    <w:rsid w:val="00C00DD2"/>
    <w:rsid w:val="00C27840"/>
    <w:rsid w:val="00C456D9"/>
    <w:rsid w:val="00C61181"/>
    <w:rsid w:val="00C62D4C"/>
    <w:rsid w:val="00C7747A"/>
    <w:rsid w:val="00CA64A8"/>
    <w:rsid w:val="00CE4CFF"/>
    <w:rsid w:val="00CF33A7"/>
    <w:rsid w:val="00CF4A22"/>
    <w:rsid w:val="00CF6778"/>
    <w:rsid w:val="00D56B66"/>
    <w:rsid w:val="00D723E0"/>
    <w:rsid w:val="00D76348"/>
    <w:rsid w:val="00DC00CE"/>
    <w:rsid w:val="00DE127E"/>
    <w:rsid w:val="00DF41BD"/>
    <w:rsid w:val="00E15644"/>
    <w:rsid w:val="00E414C4"/>
    <w:rsid w:val="00E45A8A"/>
    <w:rsid w:val="00E641F0"/>
    <w:rsid w:val="00E907B6"/>
    <w:rsid w:val="00EE25A7"/>
    <w:rsid w:val="00EF1466"/>
    <w:rsid w:val="00EF5A15"/>
    <w:rsid w:val="00F03C63"/>
    <w:rsid w:val="00F5563C"/>
    <w:rsid w:val="00F96982"/>
    <w:rsid w:val="00FA3EA6"/>
    <w:rsid w:val="00FC12BA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0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137483"/>
    <w:rPr>
      <w:rFonts w:ascii="Verdana" w:hAnsi="Verdana" w:cs="Verdana"/>
      <w:sz w:val="18"/>
      <w:szCs w:val="18"/>
    </w:rPr>
  </w:style>
  <w:style w:type="table" w:styleId="a8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">
    <w:name w:val="Гиперссылка1"/>
    <w:rsid w:val="006660E8"/>
    <w:rPr>
      <w:color w:val="0000FF"/>
      <w:u w:val="single"/>
    </w:rPr>
  </w:style>
  <w:style w:type="paragraph" w:styleId="2">
    <w:name w:val="Body Text 2"/>
    <w:basedOn w:val="a"/>
    <w:link w:val="20"/>
    <w:rsid w:val="006660E8"/>
    <w:pPr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666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Label10">
    <w:name w:val="ListLabel 10"/>
    <w:qFormat/>
    <w:rsid w:val="008A06CE"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paragraph" w:customStyle="1" w:styleId="Default">
    <w:name w:val="Default"/>
    <w:qFormat/>
    <w:rsid w:val="008A06CE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0">
    <w:name w:val="Сетка таблицы1"/>
    <w:basedOn w:val="a1"/>
    <w:next w:val="a8"/>
    <w:uiPriority w:val="39"/>
    <w:rsid w:val="008A06CE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E90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479E-5502-43C0-B3F7-71E46F6F1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21</cp:revision>
  <cp:lastPrinted>2020-10-30T09:36:00Z</cp:lastPrinted>
  <dcterms:created xsi:type="dcterms:W3CDTF">2022-09-01T11:10:00Z</dcterms:created>
  <dcterms:modified xsi:type="dcterms:W3CDTF">2023-03-16T11:34:00Z</dcterms:modified>
</cp:coreProperties>
</file>